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D9B" w14:textId="77777777" w:rsidR="002E78BD" w:rsidRDefault="002E308B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GOTA Board Meeting Agenda/Minutes </w:t>
      </w:r>
    </w:p>
    <w:p w14:paraId="3F03AAD5" w14:textId="77777777" w:rsidR="002E78BD" w:rsidRDefault="002E308B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Saturday, October 16, 2021</w:t>
      </w:r>
    </w:p>
    <w:p w14:paraId="0ABD77B6" w14:textId="77777777" w:rsidR="002E78BD" w:rsidRDefault="002E308B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12:30-1:30 PM</w:t>
      </w:r>
    </w:p>
    <w:p w14:paraId="21A63BCA" w14:textId="77777777" w:rsidR="002E78BD" w:rsidRDefault="002E308B">
      <w:pPr>
        <w:widowControl w:val="0"/>
        <w:shd w:val="clear" w:color="auto" w:fill="FFFFFF"/>
        <w:spacing w:line="240" w:lineRule="auto"/>
        <w:ind w:left="-540"/>
        <w:jc w:val="center"/>
        <w:rPr>
          <w:color w:val="FF0000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0150707B" w14:textId="77777777" w:rsidR="002E78BD" w:rsidRDefault="002E78BD">
      <w:pPr>
        <w:widowControl w:val="0"/>
        <w:shd w:val="clear" w:color="auto" w:fill="FFFFFF"/>
        <w:spacing w:line="240" w:lineRule="auto"/>
        <w:ind w:left="-540"/>
        <w:rPr>
          <w:color w:val="222222"/>
          <w:sz w:val="24"/>
          <w:szCs w:val="24"/>
        </w:rPr>
      </w:pPr>
    </w:p>
    <w:p w14:paraId="05F7C5BA" w14:textId="77777777" w:rsidR="002E78BD" w:rsidRDefault="002E308B">
      <w:pPr>
        <w:widowControl w:val="0"/>
        <w:shd w:val="clear" w:color="auto" w:fill="FFFFFF"/>
        <w:spacing w:line="240" w:lineRule="auto"/>
        <w:ind w:left="-5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*Board members, please review prior meeting minutes and add agenda items and your reports for discussion</w:t>
      </w:r>
    </w:p>
    <w:p w14:paraId="0D69160A" w14:textId="77777777" w:rsidR="002E78BD" w:rsidRDefault="002E78BD">
      <w:pPr>
        <w:widowControl w:val="0"/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</w:p>
    <w:tbl>
      <w:tblPr>
        <w:tblStyle w:val="a"/>
        <w:tblW w:w="1011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4020"/>
        <w:gridCol w:w="1155"/>
        <w:gridCol w:w="900"/>
      </w:tblGrid>
      <w:tr w:rsidR="002E78BD" w14:paraId="58DC1F52" w14:textId="77777777">
        <w:tc>
          <w:tcPr>
            <w:tcW w:w="4035" w:type="dxa"/>
          </w:tcPr>
          <w:p w14:paraId="137F35B7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Attendance</w:t>
            </w:r>
          </w:p>
        </w:tc>
        <w:tc>
          <w:tcPr>
            <w:tcW w:w="4020" w:type="dxa"/>
          </w:tcPr>
          <w:p w14:paraId="123C6AE8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Name</w:t>
            </w:r>
          </w:p>
        </w:tc>
        <w:tc>
          <w:tcPr>
            <w:tcW w:w="1155" w:type="dxa"/>
          </w:tcPr>
          <w:p w14:paraId="32DDFF82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Present</w:t>
            </w:r>
          </w:p>
        </w:tc>
        <w:tc>
          <w:tcPr>
            <w:tcW w:w="900" w:type="dxa"/>
          </w:tcPr>
          <w:p w14:paraId="099FF73A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Absent</w:t>
            </w:r>
          </w:p>
        </w:tc>
      </w:tr>
      <w:tr w:rsidR="002E78BD" w14:paraId="18947020" w14:textId="77777777">
        <w:tc>
          <w:tcPr>
            <w:tcW w:w="10110" w:type="dxa"/>
            <w:gridSpan w:val="4"/>
          </w:tcPr>
          <w:p w14:paraId="0FAA6FEC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b/>
                <w:color w:val="222222"/>
              </w:rPr>
              <w:t>Voting Members</w:t>
            </w:r>
          </w:p>
        </w:tc>
      </w:tr>
      <w:tr w:rsidR="002E78BD" w14:paraId="628BFF81" w14:textId="77777777">
        <w:tc>
          <w:tcPr>
            <w:tcW w:w="4035" w:type="dxa"/>
          </w:tcPr>
          <w:p w14:paraId="119E48B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President</w:t>
            </w:r>
          </w:p>
        </w:tc>
        <w:tc>
          <w:tcPr>
            <w:tcW w:w="4020" w:type="dxa"/>
          </w:tcPr>
          <w:p w14:paraId="0058DDE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Kristen Webber</w:t>
            </w:r>
          </w:p>
        </w:tc>
        <w:tc>
          <w:tcPr>
            <w:tcW w:w="1155" w:type="dxa"/>
          </w:tcPr>
          <w:p w14:paraId="6C4530E4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5719C75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0C461D00" w14:textId="77777777">
        <w:tc>
          <w:tcPr>
            <w:tcW w:w="4035" w:type="dxa"/>
          </w:tcPr>
          <w:p w14:paraId="2FD5F14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Vice President</w:t>
            </w:r>
          </w:p>
        </w:tc>
        <w:tc>
          <w:tcPr>
            <w:tcW w:w="4020" w:type="dxa"/>
          </w:tcPr>
          <w:p w14:paraId="3D94E19E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Stephanie Johnson</w:t>
            </w:r>
          </w:p>
        </w:tc>
        <w:tc>
          <w:tcPr>
            <w:tcW w:w="1155" w:type="dxa"/>
          </w:tcPr>
          <w:p w14:paraId="13A03B2D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050AD97C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30C8B17F" w14:textId="77777777">
        <w:tc>
          <w:tcPr>
            <w:tcW w:w="4035" w:type="dxa"/>
          </w:tcPr>
          <w:p w14:paraId="78D35041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Secretary</w:t>
            </w:r>
          </w:p>
        </w:tc>
        <w:tc>
          <w:tcPr>
            <w:tcW w:w="4020" w:type="dxa"/>
          </w:tcPr>
          <w:p w14:paraId="5DBAC3D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Jade Gross</w:t>
            </w:r>
          </w:p>
        </w:tc>
        <w:tc>
          <w:tcPr>
            <w:tcW w:w="1155" w:type="dxa"/>
          </w:tcPr>
          <w:p w14:paraId="60F84DF2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0D32F42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48B3839A" w14:textId="77777777">
        <w:tc>
          <w:tcPr>
            <w:tcW w:w="4035" w:type="dxa"/>
          </w:tcPr>
          <w:p w14:paraId="1E4E29A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Treasurer</w:t>
            </w:r>
          </w:p>
        </w:tc>
        <w:tc>
          <w:tcPr>
            <w:tcW w:w="4020" w:type="dxa"/>
          </w:tcPr>
          <w:p w14:paraId="37A0E7A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t>Elizabeth Burch</w:t>
            </w:r>
          </w:p>
        </w:tc>
        <w:tc>
          <w:tcPr>
            <w:tcW w:w="1155" w:type="dxa"/>
          </w:tcPr>
          <w:p w14:paraId="32E4A2ED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084B3817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5E77FEFE" w14:textId="77777777">
        <w:tc>
          <w:tcPr>
            <w:tcW w:w="4035" w:type="dxa"/>
          </w:tcPr>
          <w:p w14:paraId="29CC7C18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Atlanta Region Chair</w:t>
            </w:r>
          </w:p>
        </w:tc>
        <w:tc>
          <w:tcPr>
            <w:tcW w:w="4020" w:type="dxa"/>
          </w:tcPr>
          <w:p w14:paraId="24C173B2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Kyle </w:t>
            </w:r>
            <w:proofErr w:type="spellStart"/>
            <w:r>
              <w:rPr>
                <w:color w:val="222222"/>
              </w:rPr>
              <w:t>Oatis</w:t>
            </w:r>
            <w:proofErr w:type="spellEnd"/>
          </w:p>
        </w:tc>
        <w:tc>
          <w:tcPr>
            <w:tcW w:w="1155" w:type="dxa"/>
          </w:tcPr>
          <w:p w14:paraId="2C803860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DFF8401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529CDBBF" w14:textId="77777777">
        <w:tc>
          <w:tcPr>
            <w:tcW w:w="4035" w:type="dxa"/>
          </w:tcPr>
          <w:p w14:paraId="3C7E2DF1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Middle GA Region Chair</w:t>
            </w:r>
          </w:p>
        </w:tc>
        <w:tc>
          <w:tcPr>
            <w:tcW w:w="4020" w:type="dxa"/>
          </w:tcPr>
          <w:p w14:paraId="4FB53DF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Betsy McDaniel</w:t>
            </w:r>
          </w:p>
        </w:tc>
        <w:tc>
          <w:tcPr>
            <w:tcW w:w="1155" w:type="dxa"/>
          </w:tcPr>
          <w:p w14:paraId="7716BDD0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E7CBE49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78CC2407" w14:textId="77777777">
        <w:tc>
          <w:tcPr>
            <w:tcW w:w="4035" w:type="dxa"/>
          </w:tcPr>
          <w:p w14:paraId="66A7176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East Region Chair</w:t>
            </w:r>
          </w:p>
        </w:tc>
        <w:tc>
          <w:tcPr>
            <w:tcW w:w="4020" w:type="dxa"/>
          </w:tcPr>
          <w:p w14:paraId="333AF07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  <w:highlight w:val="white"/>
              </w:rPr>
              <w:t xml:space="preserve">Pam </w:t>
            </w:r>
            <w:proofErr w:type="spellStart"/>
            <w:r>
              <w:rPr>
                <w:color w:val="222222"/>
                <w:highlight w:val="white"/>
              </w:rPr>
              <w:t>Hartle</w:t>
            </w:r>
            <w:proofErr w:type="spellEnd"/>
          </w:p>
        </w:tc>
        <w:tc>
          <w:tcPr>
            <w:tcW w:w="1155" w:type="dxa"/>
          </w:tcPr>
          <w:p w14:paraId="7728CC37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32F4DE4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2C3217BA" w14:textId="77777777">
        <w:tc>
          <w:tcPr>
            <w:tcW w:w="4035" w:type="dxa"/>
          </w:tcPr>
          <w:p w14:paraId="4A8F18A7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South Region Chair</w:t>
            </w:r>
          </w:p>
        </w:tc>
        <w:tc>
          <w:tcPr>
            <w:tcW w:w="4020" w:type="dxa"/>
          </w:tcPr>
          <w:p w14:paraId="6EB19F1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Katie Dixon</w:t>
            </w:r>
          </w:p>
        </w:tc>
        <w:tc>
          <w:tcPr>
            <w:tcW w:w="1155" w:type="dxa"/>
          </w:tcPr>
          <w:p w14:paraId="2F317985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14:paraId="180FAB7A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7DB3DCD9" w14:textId="77777777">
        <w:tc>
          <w:tcPr>
            <w:tcW w:w="4035" w:type="dxa"/>
          </w:tcPr>
          <w:p w14:paraId="18C4FB16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North Region Chair</w:t>
            </w:r>
          </w:p>
        </w:tc>
        <w:tc>
          <w:tcPr>
            <w:tcW w:w="4020" w:type="dxa"/>
          </w:tcPr>
          <w:p w14:paraId="57E13D87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Ben Keeling</w:t>
            </w:r>
          </w:p>
        </w:tc>
        <w:tc>
          <w:tcPr>
            <w:tcW w:w="1155" w:type="dxa"/>
          </w:tcPr>
          <w:p w14:paraId="77024945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2DC1C51E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595B7639" w14:textId="77777777">
        <w:tc>
          <w:tcPr>
            <w:tcW w:w="10110" w:type="dxa"/>
            <w:gridSpan w:val="4"/>
          </w:tcPr>
          <w:p w14:paraId="782C5F93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Standing Committees: Non-Voting Members</w:t>
            </w:r>
          </w:p>
        </w:tc>
      </w:tr>
      <w:tr w:rsidR="002E78BD" w14:paraId="7B38DB51" w14:textId="77777777">
        <w:tc>
          <w:tcPr>
            <w:tcW w:w="4035" w:type="dxa"/>
          </w:tcPr>
          <w:p w14:paraId="24D3513C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Past President</w:t>
            </w:r>
          </w:p>
        </w:tc>
        <w:tc>
          <w:tcPr>
            <w:tcW w:w="4020" w:type="dxa"/>
          </w:tcPr>
          <w:p w14:paraId="59E02D2F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Jennifer Allison</w:t>
            </w:r>
          </w:p>
        </w:tc>
        <w:tc>
          <w:tcPr>
            <w:tcW w:w="1155" w:type="dxa"/>
          </w:tcPr>
          <w:p w14:paraId="08323B5F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0A1C5015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0392DD96" w14:textId="77777777">
        <w:tc>
          <w:tcPr>
            <w:tcW w:w="4035" w:type="dxa"/>
          </w:tcPr>
          <w:p w14:paraId="4F429A47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Communication Chair</w:t>
            </w:r>
          </w:p>
          <w:p w14:paraId="49256657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(Newsletter)</w:t>
            </w:r>
          </w:p>
        </w:tc>
        <w:tc>
          <w:tcPr>
            <w:tcW w:w="4020" w:type="dxa"/>
          </w:tcPr>
          <w:p w14:paraId="3AD3FB8F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Marissa </w:t>
            </w:r>
            <w:proofErr w:type="spellStart"/>
            <w:r>
              <w:rPr>
                <w:color w:val="222222"/>
              </w:rPr>
              <w:t>Mirecki</w:t>
            </w:r>
            <w:proofErr w:type="spellEnd"/>
          </w:p>
        </w:tc>
        <w:tc>
          <w:tcPr>
            <w:tcW w:w="1155" w:type="dxa"/>
          </w:tcPr>
          <w:p w14:paraId="716682A0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  <w:p w14:paraId="04AE20A0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7264E34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7F45BD84" w14:textId="77777777">
        <w:tc>
          <w:tcPr>
            <w:tcW w:w="4035" w:type="dxa"/>
          </w:tcPr>
          <w:p w14:paraId="344B7BEA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Communication Committee Member</w:t>
            </w:r>
          </w:p>
        </w:tc>
        <w:tc>
          <w:tcPr>
            <w:tcW w:w="4020" w:type="dxa"/>
          </w:tcPr>
          <w:p w14:paraId="4EDD913B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Margaret Corcoran</w:t>
            </w:r>
          </w:p>
        </w:tc>
        <w:tc>
          <w:tcPr>
            <w:tcW w:w="1155" w:type="dxa"/>
          </w:tcPr>
          <w:p w14:paraId="25195A61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58ACFBD3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589DCE06" w14:textId="77777777">
        <w:tc>
          <w:tcPr>
            <w:tcW w:w="4035" w:type="dxa"/>
          </w:tcPr>
          <w:p w14:paraId="3184786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Membership Chair</w:t>
            </w:r>
          </w:p>
          <w:p w14:paraId="420CB0A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(</w:t>
            </w:r>
            <w:proofErr w:type="spellStart"/>
            <w:r>
              <w:rPr>
                <w:color w:val="222222"/>
              </w:rPr>
              <w:t>Memberclicks</w:t>
            </w:r>
            <w:proofErr w:type="spellEnd"/>
            <w:r>
              <w:rPr>
                <w:color w:val="222222"/>
              </w:rPr>
              <w:t>, Website)</w:t>
            </w:r>
          </w:p>
          <w:p w14:paraId="7BE20CAC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2A0D150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Kelsey Reeves</w:t>
            </w:r>
          </w:p>
        </w:tc>
        <w:tc>
          <w:tcPr>
            <w:tcW w:w="1155" w:type="dxa"/>
          </w:tcPr>
          <w:p w14:paraId="52ED6339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780450D4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54673A33" w14:textId="77777777">
        <w:tc>
          <w:tcPr>
            <w:tcW w:w="4035" w:type="dxa"/>
          </w:tcPr>
          <w:p w14:paraId="38F5A382" w14:textId="77777777" w:rsidR="002E78BD" w:rsidRDefault="002E308B">
            <w:pPr>
              <w:spacing w:line="240" w:lineRule="auto"/>
              <w:rPr>
                <w:strike/>
              </w:rPr>
            </w:pPr>
            <w:r>
              <w:t>Membership Committee Member</w:t>
            </w:r>
          </w:p>
        </w:tc>
        <w:tc>
          <w:tcPr>
            <w:tcW w:w="4020" w:type="dxa"/>
          </w:tcPr>
          <w:p w14:paraId="428E7836" w14:textId="77777777" w:rsidR="002E78BD" w:rsidRDefault="002E308B">
            <w:r>
              <w:rPr>
                <w:rFonts w:ascii="Roboto" w:eastAsia="Roboto" w:hAnsi="Roboto" w:cs="Roboto"/>
                <w:color w:val="222222"/>
                <w:highlight w:val="white"/>
              </w:rPr>
              <w:t>Adrianne Smiley</w:t>
            </w:r>
          </w:p>
        </w:tc>
        <w:tc>
          <w:tcPr>
            <w:tcW w:w="1155" w:type="dxa"/>
          </w:tcPr>
          <w:p w14:paraId="6EA67C1E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3F47633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 X</w:t>
            </w:r>
          </w:p>
        </w:tc>
      </w:tr>
      <w:tr w:rsidR="002E78BD" w14:paraId="189E52B2" w14:textId="77777777">
        <w:tc>
          <w:tcPr>
            <w:tcW w:w="4035" w:type="dxa"/>
          </w:tcPr>
          <w:p w14:paraId="17308ECC" w14:textId="77777777" w:rsidR="002E78BD" w:rsidRDefault="002E308B">
            <w:pPr>
              <w:spacing w:line="240" w:lineRule="auto"/>
            </w:pPr>
            <w:r>
              <w:t>Membership Committee Member</w:t>
            </w:r>
          </w:p>
        </w:tc>
        <w:tc>
          <w:tcPr>
            <w:tcW w:w="4020" w:type="dxa"/>
          </w:tcPr>
          <w:p w14:paraId="3CE2DA89" w14:textId="77777777" w:rsidR="002E78BD" w:rsidRDefault="002E308B">
            <w:pPr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Laura Barone</w:t>
            </w:r>
          </w:p>
        </w:tc>
        <w:tc>
          <w:tcPr>
            <w:tcW w:w="1155" w:type="dxa"/>
          </w:tcPr>
          <w:p w14:paraId="65E69CF9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B20E92D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4E0EDC97" w14:textId="77777777">
        <w:tc>
          <w:tcPr>
            <w:tcW w:w="4035" w:type="dxa"/>
          </w:tcPr>
          <w:p w14:paraId="0CD726FF" w14:textId="77777777" w:rsidR="002E78BD" w:rsidRDefault="002E308B">
            <w:pPr>
              <w:spacing w:line="240" w:lineRule="auto"/>
            </w:pPr>
            <w:r>
              <w:t>Membership Committee Member/Instagram Chair</w:t>
            </w:r>
          </w:p>
        </w:tc>
        <w:tc>
          <w:tcPr>
            <w:tcW w:w="4020" w:type="dxa"/>
          </w:tcPr>
          <w:p w14:paraId="34FFBE2F" w14:textId="77777777" w:rsidR="002E78BD" w:rsidRDefault="002E308B">
            <w:pPr>
              <w:rPr>
                <w:rFonts w:ascii="Roboto" w:eastAsia="Roboto" w:hAnsi="Roboto" w:cs="Roboto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Alexis Mallis</w:t>
            </w:r>
          </w:p>
        </w:tc>
        <w:tc>
          <w:tcPr>
            <w:tcW w:w="1155" w:type="dxa"/>
          </w:tcPr>
          <w:p w14:paraId="522FD7BB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14:paraId="107405CA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40AFBC49" w14:textId="77777777">
        <w:tc>
          <w:tcPr>
            <w:tcW w:w="4035" w:type="dxa"/>
          </w:tcPr>
          <w:p w14:paraId="2B316E44" w14:textId="77777777" w:rsidR="002E78BD" w:rsidRDefault="002E308B">
            <w:pPr>
              <w:spacing w:line="240" w:lineRule="auto"/>
            </w:pPr>
            <w:r>
              <w:t>Membership Committee Member</w:t>
            </w:r>
          </w:p>
        </w:tc>
        <w:tc>
          <w:tcPr>
            <w:tcW w:w="4020" w:type="dxa"/>
          </w:tcPr>
          <w:p w14:paraId="225FDF47" w14:textId="77777777" w:rsidR="002E78BD" w:rsidRDefault="002E308B">
            <w:pPr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Sarah </w:t>
            </w:r>
            <w:proofErr w:type="spellStart"/>
            <w:r>
              <w:rPr>
                <w:rFonts w:ascii="Roboto" w:eastAsia="Roboto" w:hAnsi="Roboto" w:cs="Roboto"/>
                <w:color w:val="222222"/>
                <w:highlight w:val="white"/>
              </w:rPr>
              <w:t>Mcclure</w:t>
            </w:r>
            <w:proofErr w:type="spellEnd"/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 </w:t>
            </w:r>
          </w:p>
        </w:tc>
        <w:tc>
          <w:tcPr>
            <w:tcW w:w="1155" w:type="dxa"/>
          </w:tcPr>
          <w:p w14:paraId="53055F96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030F18F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27537D77" w14:textId="77777777">
        <w:tc>
          <w:tcPr>
            <w:tcW w:w="4035" w:type="dxa"/>
          </w:tcPr>
          <w:p w14:paraId="30D72558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lastRenderedPageBreak/>
              <w:t>Membership Committee Member</w:t>
            </w:r>
          </w:p>
          <w:p w14:paraId="48C07F3A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Facebook</w:t>
            </w:r>
          </w:p>
        </w:tc>
        <w:tc>
          <w:tcPr>
            <w:tcW w:w="4020" w:type="dxa"/>
          </w:tcPr>
          <w:p w14:paraId="1BDDC13E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Jennifer Allison </w:t>
            </w:r>
          </w:p>
        </w:tc>
        <w:tc>
          <w:tcPr>
            <w:tcW w:w="1155" w:type="dxa"/>
          </w:tcPr>
          <w:p w14:paraId="254B33F4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5114D59B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67238EC5" w14:textId="77777777">
        <w:tc>
          <w:tcPr>
            <w:tcW w:w="4035" w:type="dxa"/>
          </w:tcPr>
          <w:p w14:paraId="4901161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Conference Co-chair</w:t>
            </w:r>
          </w:p>
          <w:p w14:paraId="49BA7F93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12BCFBDA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Jennifer Boyette</w:t>
            </w:r>
          </w:p>
          <w:p w14:paraId="77169EAD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1155" w:type="dxa"/>
          </w:tcPr>
          <w:p w14:paraId="39D253CD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54E5AA2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09BE5DDD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72999E80" w14:textId="77777777">
        <w:tc>
          <w:tcPr>
            <w:tcW w:w="4035" w:type="dxa"/>
          </w:tcPr>
          <w:p w14:paraId="5A29113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Conference Co-chair</w:t>
            </w:r>
          </w:p>
        </w:tc>
        <w:tc>
          <w:tcPr>
            <w:tcW w:w="4020" w:type="dxa"/>
          </w:tcPr>
          <w:p w14:paraId="7485D878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Ruth Bourque</w:t>
            </w:r>
          </w:p>
        </w:tc>
        <w:tc>
          <w:tcPr>
            <w:tcW w:w="1155" w:type="dxa"/>
          </w:tcPr>
          <w:p w14:paraId="4DCE78F7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050381DD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42218D0A" w14:textId="77777777">
        <w:tc>
          <w:tcPr>
            <w:tcW w:w="4035" w:type="dxa"/>
          </w:tcPr>
          <w:p w14:paraId="0A627C9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Legislative Chair</w:t>
            </w:r>
          </w:p>
        </w:tc>
        <w:tc>
          <w:tcPr>
            <w:tcW w:w="4020" w:type="dxa"/>
          </w:tcPr>
          <w:p w14:paraId="7F51F8C7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  <w:rPr>
                <w:highlight w:val="white"/>
              </w:rPr>
            </w:pPr>
            <w:r>
              <w:rPr>
                <w:highlight w:val="white"/>
              </w:rPr>
              <w:t xml:space="preserve">Aileen </w:t>
            </w:r>
            <w:proofErr w:type="spellStart"/>
            <w:r>
              <w:rPr>
                <w:highlight w:val="white"/>
              </w:rPr>
              <w:t>Deogracias</w:t>
            </w:r>
            <w:proofErr w:type="spellEnd"/>
          </w:p>
        </w:tc>
        <w:tc>
          <w:tcPr>
            <w:tcW w:w="1155" w:type="dxa"/>
          </w:tcPr>
          <w:p w14:paraId="06C1E148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56EC4BB7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45306527" w14:textId="77777777">
        <w:tc>
          <w:tcPr>
            <w:tcW w:w="4035" w:type="dxa"/>
          </w:tcPr>
          <w:p w14:paraId="1C2C7F2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TriAlliance</w:t>
            </w:r>
            <w:proofErr w:type="spellEnd"/>
            <w:r>
              <w:rPr>
                <w:color w:val="222222"/>
                <w:highlight w:val="white"/>
              </w:rPr>
              <w:t xml:space="preserve"> Representative</w:t>
            </w:r>
          </w:p>
        </w:tc>
        <w:tc>
          <w:tcPr>
            <w:tcW w:w="4020" w:type="dxa"/>
          </w:tcPr>
          <w:p w14:paraId="72165EFE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  <w:rPr>
                <w:highlight w:val="white"/>
              </w:rPr>
            </w:pPr>
            <w:r>
              <w:rPr>
                <w:highlight w:val="white"/>
              </w:rPr>
              <w:t xml:space="preserve">Nicole Walker </w:t>
            </w:r>
            <w:proofErr w:type="spellStart"/>
            <w:r>
              <w:rPr>
                <w:highlight w:val="white"/>
              </w:rPr>
              <w:t>Geringer</w:t>
            </w:r>
            <w:proofErr w:type="spellEnd"/>
          </w:p>
        </w:tc>
        <w:tc>
          <w:tcPr>
            <w:tcW w:w="1155" w:type="dxa"/>
          </w:tcPr>
          <w:p w14:paraId="5F472B1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484CCBB9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26D5DBC9" w14:textId="77777777">
        <w:tc>
          <w:tcPr>
            <w:tcW w:w="4035" w:type="dxa"/>
          </w:tcPr>
          <w:p w14:paraId="6CA5670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CEU Approval Chair</w:t>
            </w:r>
          </w:p>
        </w:tc>
        <w:tc>
          <w:tcPr>
            <w:tcW w:w="4020" w:type="dxa"/>
          </w:tcPr>
          <w:p w14:paraId="206F4E6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Tamara Mills</w:t>
            </w:r>
          </w:p>
          <w:p w14:paraId="6920198A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1155" w:type="dxa"/>
          </w:tcPr>
          <w:p w14:paraId="0F80A598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  <w:p w14:paraId="555D5F41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A1C32CD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40D97AEC" w14:textId="77777777">
        <w:tc>
          <w:tcPr>
            <w:tcW w:w="4035" w:type="dxa"/>
          </w:tcPr>
          <w:p w14:paraId="755D647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highlight w:val="white"/>
              </w:rPr>
            </w:pPr>
            <w:r>
              <w:rPr>
                <w:highlight w:val="white"/>
              </w:rPr>
              <w:t xml:space="preserve">Education Liaison </w:t>
            </w:r>
          </w:p>
        </w:tc>
        <w:tc>
          <w:tcPr>
            <w:tcW w:w="4020" w:type="dxa"/>
          </w:tcPr>
          <w:p w14:paraId="1AE511A3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  <w:rPr>
                <w:highlight w:val="white"/>
              </w:rPr>
            </w:pPr>
            <w:r>
              <w:rPr>
                <w:highlight w:val="white"/>
              </w:rPr>
              <w:t>Patty Watford</w:t>
            </w:r>
          </w:p>
        </w:tc>
        <w:tc>
          <w:tcPr>
            <w:tcW w:w="1155" w:type="dxa"/>
          </w:tcPr>
          <w:p w14:paraId="60E2685D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8CAA2EE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 </w:t>
            </w:r>
          </w:p>
        </w:tc>
      </w:tr>
      <w:tr w:rsidR="002E78BD" w14:paraId="240D0E71" w14:textId="77777777">
        <w:tc>
          <w:tcPr>
            <w:tcW w:w="4035" w:type="dxa"/>
          </w:tcPr>
          <w:p w14:paraId="724D903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Research Committee Chair</w:t>
            </w:r>
          </w:p>
        </w:tc>
        <w:tc>
          <w:tcPr>
            <w:tcW w:w="4020" w:type="dxa"/>
          </w:tcPr>
          <w:p w14:paraId="24A37291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Laura Carpenter</w:t>
            </w:r>
          </w:p>
        </w:tc>
        <w:tc>
          <w:tcPr>
            <w:tcW w:w="1155" w:type="dxa"/>
          </w:tcPr>
          <w:p w14:paraId="2D6EE8A3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12DF8564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1CB48CB1" w14:textId="77777777">
        <w:tc>
          <w:tcPr>
            <w:tcW w:w="4035" w:type="dxa"/>
          </w:tcPr>
          <w:p w14:paraId="23EFD8F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Research Committee Member</w:t>
            </w:r>
          </w:p>
        </w:tc>
        <w:tc>
          <w:tcPr>
            <w:tcW w:w="4020" w:type="dxa"/>
          </w:tcPr>
          <w:p w14:paraId="43638CB8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1155" w:type="dxa"/>
          </w:tcPr>
          <w:p w14:paraId="5D1A3487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515DF609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188D7073" w14:textId="77777777">
        <w:tc>
          <w:tcPr>
            <w:tcW w:w="4035" w:type="dxa"/>
          </w:tcPr>
          <w:p w14:paraId="5586187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OTA Liaison</w:t>
            </w:r>
          </w:p>
        </w:tc>
        <w:tc>
          <w:tcPr>
            <w:tcW w:w="4020" w:type="dxa"/>
          </w:tcPr>
          <w:p w14:paraId="1465C05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LaDonna Nash</w:t>
            </w:r>
          </w:p>
        </w:tc>
        <w:tc>
          <w:tcPr>
            <w:tcW w:w="1155" w:type="dxa"/>
          </w:tcPr>
          <w:p w14:paraId="1E8F7530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008F67CA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2AEAE9BE" w14:textId="77777777">
        <w:trPr>
          <w:trHeight w:val="420"/>
        </w:trPr>
        <w:tc>
          <w:tcPr>
            <w:tcW w:w="10110" w:type="dxa"/>
            <w:gridSpan w:val="4"/>
          </w:tcPr>
          <w:p w14:paraId="051FAAD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Special Liaison: Non-Voting Members</w:t>
            </w:r>
          </w:p>
        </w:tc>
      </w:tr>
      <w:tr w:rsidR="002E78BD" w14:paraId="509DA776" w14:textId="77777777">
        <w:tc>
          <w:tcPr>
            <w:tcW w:w="4035" w:type="dxa"/>
          </w:tcPr>
          <w:p w14:paraId="1115ED1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Ethics</w:t>
            </w:r>
          </w:p>
        </w:tc>
        <w:tc>
          <w:tcPr>
            <w:tcW w:w="4020" w:type="dxa"/>
          </w:tcPr>
          <w:p w14:paraId="11362D8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Sarah Shirley</w:t>
            </w:r>
          </w:p>
          <w:p w14:paraId="667CF715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631FC5D1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        </w:t>
            </w:r>
          </w:p>
        </w:tc>
        <w:tc>
          <w:tcPr>
            <w:tcW w:w="900" w:type="dxa"/>
          </w:tcPr>
          <w:p w14:paraId="54F4DBB6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2366B72E" w14:textId="77777777">
        <w:tc>
          <w:tcPr>
            <w:tcW w:w="4035" w:type="dxa"/>
          </w:tcPr>
          <w:p w14:paraId="4B2E4B9C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Liaison to the GA Licensure Board</w:t>
            </w:r>
          </w:p>
        </w:tc>
        <w:tc>
          <w:tcPr>
            <w:tcW w:w="4020" w:type="dxa"/>
          </w:tcPr>
          <w:p w14:paraId="4A176F2C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M. Irma Alvarado</w:t>
            </w:r>
          </w:p>
        </w:tc>
        <w:tc>
          <w:tcPr>
            <w:tcW w:w="1155" w:type="dxa"/>
          </w:tcPr>
          <w:p w14:paraId="0010BA1D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CC096D2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0524F4DF" w14:textId="77777777">
        <w:tc>
          <w:tcPr>
            <w:tcW w:w="4035" w:type="dxa"/>
          </w:tcPr>
          <w:p w14:paraId="368E2C5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t>Nominations &amp; Recognitions</w:t>
            </w:r>
          </w:p>
        </w:tc>
        <w:tc>
          <w:tcPr>
            <w:tcW w:w="4020" w:type="dxa"/>
          </w:tcPr>
          <w:p w14:paraId="0748BEA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Suzanne Masino</w:t>
            </w:r>
          </w:p>
        </w:tc>
        <w:tc>
          <w:tcPr>
            <w:tcW w:w="1155" w:type="dxa"/>
          </w:tcPr>
          <w:p w14:paraId="0CC708D4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4AAA5FAB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12B4FCBF" w14:textId="77777777">
        <w:tc>
          <w:tcPr>
            <w:tcW w:w="4035" w:type="dxa"/>
          </w:tcPr>
          <w:p w14:paraId="75D2C901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OCCUITY co-chairs</w:t>
            </w:r>
          </w:p>
        </w:tc>
        <w:tc>
          <w:tcPr>
            <w:tcW w:w="4020" w:type="dxa"/>
          </w:tcPr>
          <w:p w14:paraId="32761BD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Rebekah Buehler, Frederica Kennedy</w:t>
            </w:r>
          </w:p>
        </w:tc>
        <w:tc>
          <w:tcPr>
            <w:tcW w:w="1155" w:type="dxa"/>
          </w:tcPr>
          <w:p w14:paraId="78168694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xx</w:t>
            </w:r>
          </w:p>
        </w:tc>
        <w:tc>
          <w:tcPr>
            <w:tcW w:w="900" w:type="dxa"/>
          </w:tcPr>
          <w:p w14:paraId="1335D18E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6262ADFE" w14:textId="77777777">
        <w:tc>
          <w:tcPr>
            <w:tcW w:w="4035" w:type="dxa"/>
          </w:tcPr>
          <w:p w14:paraId="4450DBCA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Student Liaison</w:t>
            </w:r>
          </w:p>
        </w:tc>
        <w:tc>
          <w:tcPr>
            <w:tcW w:w="4020" w:type="dxa"/>
          </w:tcPr>
          <w:p w14:paraId="6D0CBB42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1C78BBE1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5ECC659A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3DF99F18" w14:textId="77777777">
        <w:tc>
          <w:tcPr>
            <w:tcW w:w="4035" w:type="dxa"/>
          </w:tcPr>
          <w:p w14:paraId="7EB9DC6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AOTA RA Representative</w:t>
            </w:r>
          </w:p>
        </w:tc>
        <w:tc>
          <w:tcPr>
            <w:tcW w:w="4020" w:type="dxa"/>
          </w:tcPr>
          <w:p w14:paraId="3B4A957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Helene Smith-</w:t>
            </w:r>
            <w:proofErr w:type="spellStart"/>
            <w:r>
              <w:t>Gabai</w:t>
            </w:r>
            <w:proofErr w:type="spellEnd"/>
          </w:p>
        </w:tc>
        <w:tc>
          <w:tcPr>
            <w:tcW w:w="1155" w:type="dxa"/>
          </w:tcPr>
          <w:p w14:paraId="3755F6B0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7E597B3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75F83A27" w14:textId="77777777">
        <w:trPr>
          <w:trHeight w:val="420"/>
        </w:trPr>
        <w:tc>
          <w:tcPr>
            <w:tcW w:w="10110" w:type="dxa"/>
            <w:gridSpan w:val="4"/>
          </w:tcPr>
          <w:p w14:paraId="2C59394E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Student Representatives</w:t>
            </w:r>
          </w:p>
        </w:tc>
      </w:tr>
      <w:tr w:rsidR="002E78BD" w14:paraId="50B24B23" w14:textId="77777777">
        <w:tc>
          <w:tcPr>
            <w:tcW w:w="4035" w:type="dxa"/>
          </w:tcPr>
          <w:p w14:paraId="4EDBDBA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Albany State University</w:t>
            </w:r>
          </w:p>
        </w:tc>
        <w:tc>
          <w:tcPr>
            <w:tcW w:w="4020" w:type="dxa"/>
          </w:tcPr>
          <w:p w14:paraId="6387A99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Daniel Walton</w:t>
            </w:r>
          </w:p>
        </w:tc>
        <w:tc>
          <w:tcPr>
            <w:tcW w:w="1155" w:type="dxa"/>
          </w:tcPr>
          <w:p w14:paraId="668281C3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7B9099B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671185AE" w14:textId="77777777">
        <w:tc>
          <w:tcPr>
            <w:tcW w:w="4035" w:type="dxa"/>
          </w:tcPr>
          <w:p w14:paraId="62F950A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Augusta University</w:t>
            </w:r>
          </w:p>
        </w:tc>
        <w:tc>
          <w:tcPr>
            <w:tcW w:w="4020" w:type="dxa"/>
          </w:tcPr>
          <w:p w14:paraId="1198402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Emily Holton</w:t>
            </w:r>
          </w:p>
        </w:tc>
        <w:tc>
          <w:tcPr>
            <w:tcW w:w="1155" w:type="dxa"/>
          </w:tcPr>
          <w:p w14:paraId="18E2136D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4100EB8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3676E95A" w14:textId="77777777">
        <w:tc>
          <w:tcPr>
            <w:tcW w:w="4035" w:type="dxa"/>
          </w:tcPr>
          <w:p w14:paraId="26424013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Augusta Tech College</w:t>
            </w:r>
          </w:p>
        </w:tc>
        <w:tc>
          <w:tcPr>
            <w:tcW w:w="4020" w:type="dxa"/>
          </w:tcPr>
          <w:p w14:paraId="56A0E6E7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 xml:space="preserve">Carol </w:t>
            </w:r>
            <w:proofErr w:type="spellStart"/>
            <w:r>
              <w:t>Kadamani</w:t>
            </w:r>
            <w:proofErr w:type="spellEnd"/>
          </w:p>
        </w:tc>
        <w:tc>
          <w:tcPr>
            <w:tcW w:w="1155" w:type="dxa"/>
          </w:tcPr>
          <w:p w14:paraId="75C70920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FB60F53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3254B2E0" w14:textId="77777777">
        <w:tc>
          <w:tcPr>
            <w:tcW w:w="4035" w:type="dxa"/>
          </w:tcPr>
          <w:p w14:paraId="0AE2E176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Brenau</w:t>
            </w:r>
            <w:proofErr w:type="spellEnd"/>
            <w:r>
              <w:rPr>
                <w:color w:val="222222"/>
              </w:rPr>
              <w:t xml:space="preserve"> University</w:t>
            </w:r>
          </w:p>
        </w:tc>
        <w:tc>
          <w:tcPr>
            <w:tcW w:w="4020" w:type="dxa"/>
          </w:tcPr>
          <w:p w14:paraId="3CF03573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Gainesville- Jessica Daniels</w:t>
            </w:r>
          </w:p>
          <w:p w14:paraId="663F3E7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Norcross- Lauren Peterson</w:t>
            </w:r>
          </w:p>
          <w:p w14:paraId="234D26B7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61D30422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x-JD</w:t>
            </w:r>
          </w:p>
        </w:tc>
        <w:tc>
          <w:tcPr>
            <w:tcW w:w="900" w:type="dxa"/>
          </w:tcPr>
          <w:p w14:paraId="77527B64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X - LP</w:t>
            </w:r>
          </w:p>
        </w:tc>
      </w:tr>
      <w:tr w:rsidR="002E78BD" w14:paraId="7FED161C" w14:textId="77777777">
        <w:tc>
          <w:tcPr>
            <w:tcW w:w="4035" w:type="dxa"/>
          </w:tcPr>
          <w:p w14:paraId="765F057A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Chattahoochee Tech College</w:t>
            </w:r>
          </w:p>
        </w:tc>
        <w:tc>
          <w:tcPr>
            <w:tcW w:w="4020" w:type="dxa"/>
          </w:tcPr>
          <w:p w14:paraId="36620BD0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6A6BF304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A56D318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16739CB3" w14:textId="77777777">
        <w:tc>
          <w:tcPr>
            <w:tcW w:w="4035" w:type="dxa"/>
          </w:tcPr>
          <w:p w14:paraId="45761A92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lastRenderedPageBreak/>
              <w:t>Georgia State University</w:t>
            </w:r>
          </w:p>
        </w:tc>
        <w:tc>
          <w:tcPr>
            <w:tcW w:w="4020" w:type="dxa"/>
          </w:tcPr>
          <w:p w14:paraId="5EE62A2E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Amanda Glass</w:t>
            </w:r>
          </w:p>
        </w:tc>
        <w:tc>
          <w:tcPr>
            <w:tcW w:w="1155" w:type="dxa"/>
          </w:tcPr>
          <w:p w14:paraId="3EED0A11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X </w:t>
            </w:r>
          </w:p>
        </w:tc>
        <w:tc>
          <w:tcPr>
            <w:tcW w:w="900" w:type="dxa"/>
          </w:tcPr>
          <w:p w14:paraId="26A80279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1B6058FE" w14:textId="77777777">
        <w:tc>
          <w:tcPr>
            <w:tcW w:w="4035" w:type="dxa"/>
          </w:tcPr>
          <w:p w14:paraId="6C4F301A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Middle Georgia State University</w:t>
            </w:r>
          </w:p>
        </w:tc>
        <w:tc>
          <w:tcPr>
            <w:tcW w:w="4020" w:type="dxa"/>
          </w:tcPr>
          <w:p w14:paraId="34F554AD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42BE34CF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15FCB960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4C4670A3" w14:textId="77777777">
        <w:trPr>
          <w:trHeight w:val="420"/>
        </w:trPr>
        <w:tc>
          <w:tcPr>
            <w:tcW w:w="10110" w:type="dxa"/>
            <w:gridSpan w:val="4"/>
          </w:tcPr>
          <w:p w14:paraId="5A42B5D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Ad Hoc Committees</w:t>
            </w:r>
          </w:p>
        </w:tc>
      </w:tr>
      <w:tr w:rsidR="002E78BD" w14:paraId="443C11DE" w14:textId="77777777">
        <w:tc>
          <w:tcPr>
            <w:tcW w:w="4035" w:type="dxa"/>
          </w:tcPr>
          <w:p w14:paraId="455C0943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76DC2654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76B7604B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3F62025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057D5830" w14:textId="77777777">
        <w:tc>
          <w:tcPr>
            <w:tcW w:w="4035" w:type="dxa"/>
          </w:tcPr>
          <w:p w14:paraId="4F86572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Silent Auction</w:t>
            </w:r>
          </w:p>
        </w:tc>
        <w:tc>
          <w:tcPr>
            <w:tcW w:w="4020" w:type="dxa"/>
          </w:tcPr>
          <w:p w14:paraId="6FCB37E8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Margaret Corcoran</w:t>
            </w:r>
          </w:p>
        </w:tc>
        <w:tc>
          <w:tcPr>
            <w:tcW w:w="1155" w:type="dxa"/>
          </w:tcPr>
          <w:p w14:paraId="622CA1F6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654E3CBF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2E78BD" w14:paraId="45A7C308" w14:textId="77777777">
        <w:tc>
          <w:tcPr>
            <w:tcW w:w="4035" w:type="dxa"/>
          </w:tcPr>
          <w:p w14:paraId="34ACD306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Workshop Committee</w:t>
            </w:r>
          </w:p>
        </w:tc>
        <w:tc>
          <w:tcPr>
            <w:tcW w:w="4020" w:type="dxa"/>
          </w:tcPr>
          <w:p w14:paraId="65285FC0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58EE2908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3A90168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0B11A6B6" w14:textId="77777777">
        <w:trPr>
          <w:trHeight w:val="420"/>
        </w:trPr>
        <w:tc>
          <w:tcPr>
            <w:tcW w:w="10110" w:type="dxa"/>
            <w:gridSpan w:val="4"/>
          </w:tcPr>
          <w:p w14:paraId="4FF1D1F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Additional </w:t>
            </w:r>
          </w:p>
        </w:tc>
      </w:tr>
      <w:tr w:rsidR="002E78BD" w14:paraId="17885109" w14:textId="77777777">
        <w:tc>
          <w:tcPr>
            <w:tcW w:w="4035" w:type="dxa"/>
          </w:tcPr>
          <w:p w14:paraId="3F3558C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Management Office</w:t>
            </w:r>
          </w:p>
        </w:tc>
        <w:tc>
          <w:tcPr>
            <w:tcW w:w="4020" w:type="dxa"/>
          </w:tcPr>
          <w:p w14:paraId="7C9AA646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Tiffany Wilson</w:t>
            </w:r>
          </w:p>
        </w:tc>
        <w:tc>
          <w:tcPr>
            <w:tcW w:w="1155" w:type="dxa"/>
          </w:tcPr>
          <w:p w14:paraId="53E9B42E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47B22027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2E78BD" w14:paraId="4AB32089" w14:textId="77777777">
        <w:tc>
          <w:tcPr>
            <w:tcW w:w="8055" w:type="dxa"/>
            <w:gridSpan w:val="2"/>
          </w:tcPr>
          <w:p w14:paraId="63998A14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Was a quorum attained (must have 51% of the voting members present to vote)</w:t>
            </w:r>
          </w:p>
        </w:tc>
        <w:tc>
          <w:tcPr>
            <w:tcW w:w="1155" w:type="dxa"/>
            <w:shd w:val="clear" w:color="auto" w:fill="FFFFFF"/>
          </w:tcPr>
          <w:p w14:paraId="145309DE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0AE5301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center"/>
              <w:rPr>
                <w:highlight w:val="cyan"/>
              </w:rPr>
            </w:pPr>
          </w:p>
        </w:tc>
      </w:tr>
      <w:tr w:rsidR="002E78BD" w14:paraId="2DC0E86F" w14:textId="77777777">
        <w:trPr>
          <w:trHeight w:val="420"/>
        </w:trPr>
        <w:tc>
          <w:tcPr>
            <w:tcW w:w="10110" w:type="dxa"/>
            <w:gridSpan w:val="4"/>
          </w:tcPr>
          <w:p w14:paraId="54F3F312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</w:tr>
    </w:tbl>
    <w:p w14:paraId="5CA1BD91" w14:textId="77777777" w:rsidR="002E78BD" w:rsidRDefault="002E78BD">
      <w:pPr>
        <w:widowControl w:val="0"/>
        <w:shd w:val="clear" w:color="auto" w:fill="FFFFFF"/>
        <w:spacing w:line="240" w:lineRule="auto"/>
      </w:pPr>
    </w:p>
    <w:p w14:paraId="43F25C4F" w14:textId="77777777" w:rsidR="002E78BD" w:rsidRDefault="002E78BD">
      <w:pPr>
        <w:widowControl w:val="0"/>
        <w:shd w:val="clear" w:color="auto" w:fill="FFFFFF"/>
        <w:spacing w:line="240" w:lineRule="auto"/>
        <w:rPr>
          <w:color w:val="222222"/>
        </w:rPr>
      </w:pPr>
    </w:p>
    <w:p w14:paraId="43CC2D79" w14:textId="77777777" w:rsidR="002E78BD" w:rsidRDefault="002E308B">
      <w:pPr>
        <w:widowControl w:val="0"/>
        <w:shd w:val="clear" w:color="auto" w:fill="FFFFFF"/>
        <w:spacing w:line="240" w:lineRule="auto"/>
        <w:rPr>
          <w:b/>
          <w:color w:val="222222"/>
        </w:rPr>
      </w:pPr>
      <w:r>
        <w:rPr>
          <w:b/>
          <w:color w:val="222222"/>
        </w:rPr>
        <w:t xml:space="preserve">Secretary: 1st order of business: Motion to approve Executive Board meeting </w:t>
      </w:r>
      <w:proofErr w:type="gramStart"/>
      <w:r>
        <w:rPr>
          <w:b/>
          <w:color w:val="222222"/>
        </w:rPr>
        <w:t>min. :</w:t>
      </w:r>
      <w:proofErr w:type="gramEnd"/>
      <w:r>
        <w:rPr>
          <w:b/>
          <w:color w:val="222222"/>
        </w:rPr>
        <w:t xml:space="preserve"> </w:t>
      </w:r>
      <w:r>
        <w:rPr>
          <w:b/>
          <w:color w:val="222222"/>
          <w:u w:val="single"/>
        </w:rPr>
        <w:t>_8.16.21____</w:t>
      </w:r>
      <w:r>
        <w:rPr>
          <w:b/>
          <w:color w:val="222222"/>
        </w:rPr>
        <w:t xml:space="preserve">.  Kristen moved to approve the minutes, and Stephanie seconded it. Motion carried. Minutes </w:t>
      </w:r>
      <w:r>
        <w:rPr>
          <w:b/>
          <w:color w:val="222222"/>
          <w:highlight w:val="yellow"/>
        </w:rPr>
        <w:t>approved</w:t>
      </w:r>
      <w:r>
        <w:rPr>
          <w:b/>
          <w:color w:val="222222"/>
        </w:rPr>
        <w:t xml:space="preserve">. </w:t>
      </w:r>
    </w:p>
    <w:p w14:paraId="0AF94E95" w14:textId="77777777" w:rsidR="002E78BD" w:rsidRDefault="002E78BD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19485285" w14:textId="77777777" w:rsidR="002E78BD" w:rsidRDefault="002E78BD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tbl>
      <w:tblPr>
        <w:tblStyle w:val="a0"/>
        <w:tblW w:w="10725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4935"/>
        <w:gridCol w:w="3870"/>
      </w:tblGrid>
      <w:tr w:rsidR="002E78BD" w14:paraId="15F594A2" w14:textId="77777777">
        <w:tc>
          <w:tcPr>
            <w:tcW w:w="1920" w:type="dxa"/>
            <w:shd w:val="clear" w:color="auto" w:fill="FFFFFF"/>
          </w:tcPr>
          <w:p w14:paraId="06926820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President’s Report</w:t>
            </w:r>
          </w:p>
        </w:tc>
        <w:tc>
          <w:tcPr>
            <w:tcW w:w="4935" w:type="dxa"/>
            <w:shd w:val="clear" w:color="auto" w:fill="FFFFFF"/>
          </w:tcPr>
          <w:p w14:paraId="39B142C1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Discussion</w:t>
            </w:r>
          </w:p>
        </w:tc>
        <w:tc>
          <w:tcPr>
            <w:tcW w:w="3870" w:type="dxa"/>
            <w:shd w:val="clear" w:color="auto" w:fill="FFFFFF"/>
          </w:tcPr>
          <w:p w14:paraId="605AC99E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2E78BD" w14:paraId="76D4D10B" w14:textId="77777777">
        <w:tc>
          <w:tcPr>
            <w:tcW w:w="1920" w:type="dxa"/>
            <w:tcBorders>
              <w:bottom w:val="single" w:sz="4" w:space="0" w:color="FFFFFF"/>
            </w:tcBorders>
          </w:tcPr>
          <w:p w14:paraId="0953C35A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6D7A0585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7D32B77F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1DB690D4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Kristen Webber</w:t>
            </w:r>
          </w:p>
          <w:p w14:paraId="7FDEDB12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 xml:space="preserve">President </w:t>
            </w:r>
          </w:p>
        </w:tc>
        <w:tc>
          <w:tcPr>
            <w:tcW w:w="4935" w:type="dxa"/>
            <w:tcBorders>
              <w:bottom w:val="single" w:sz="4" w:space="0" w:color="FFFFFF"/>
            </w:tcBorders>
          </w:tcPr>
          <w:p w14:paraId="23873B60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15FD92D7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3BF70817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0EFE26DC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Impact of COVID-19</w:t>
            </w:r>
          </w:p>
          <w:p w14:paraId="47258AD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Practice, Education, Financial, Membership</w:t>
            </w:r>
          </w:p>
          <w:p w14:paraId="064CD199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  <w:p w14:paraId="4C118C7C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Legislative &amp; regulatory</w:t>
            </w:r>
          </w:p>
          <w:p w14:paraId="584749D6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  <w:p w14:paraId="41E879F3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O.C.C.U.I.T.Y</w:t>
            </w:r>
          </w:p>
          <w:p w14:paraId="0E9B25A3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  <w:p w14:paraId="70FFA731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Membership</w:t>
            </w:r>
          </w:p>
          <w:p w14:paraId="1ABDFFDC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Social Media: Website, Facebook, Instagram, YouTube</w:t>
            </w:r>
          </w:p>
          <w:p w14:paraId="060D548C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  <w:p w14:paraId="4871261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Workshops</w:t>
            </w:r>
          </w:p>
          <w:p w14:paraId="37D053F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2021</w:t>
            </w:r>
          </w:p>
          <w:p w14:paraId="4E332438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Tri-State OT Workshop (ASAP Collaboration)</w:t>
            </w:r>
          </w:p>
          <w:p w14:paraId="1B01563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Documentation</w:t>
            </w:r>
          </w:p>
          <w:p w14:paraId="1D55DFC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lastRenderedPageBreak/>
              <w:t xml:space="preserve">2022: </w:t>
            </w:r>
          </w:p>
          <w:p w14:paraId="02761CE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OTA</w:t>
            </w:r>
          </w:p>
          <w:p w14:paraId="083E797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Valentine’s Day</w:t>
            </w:r>
          </w:p>
          <w:p w14:paraId="5FC6BDFF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  <w:p w14:paraId="6673C27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Communication</w:t>
            </w:r>
          </w:p>
          <w:p w14:paraId="01F7E377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Newsletter accessibility</w:t>
            </w:r>
          </w:p>
          <w:p w14:paraId="1DDE015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Research update</w:t>
            </w:r>
          </w:p>
          <w:p w14:paraId="68E6D19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t>Membership spotlight</w:t>
            </w:r>
          </w:p>
          <w:p w14:paraId="7A032395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</w:tc>
        <w:tc>
          <w:tcPr>
            <w:tcW w:w="3870" w:type="dxa"/>
            <w:tcBorders>
              <w:bottom w:val="single" w:sz="4" w:space="0" w:color="FFFFFF"/>
            </w:tcBorders>
          </w:tcPr>
          <w:p w14:paraId="6578FEE4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6DD76317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7B0169A1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  <w:p w14:paraId="003E447F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6FD66B1D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0FD83379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743B551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233C2CAC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568A89BD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1BD30DE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0AC8FC29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5B7E6EEF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1C72AFF3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</w:tc>
      </w:tr>
      <w:tr w:rsidR="002E78BD" w14:paraId="5EC74531" w14:textId="77777777"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D64960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Vice President</w:t>
            </w:r>
          </w:p>
        </w:tc>
        <w:tc>
          <w:tcPr>
            <w:tcW w:w="4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6DD185B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AFC5EA3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2B111CCC" w14:textId="77777777">
        <w:tc>
          <w:tcPr>
            <w:tcW w:w="1920" w:type="dxa"/>
            <w:tcBorders>
              <w:top w:val="single" w:sz="4" w:space="0" w:color="FFFFFF"/>
            </w:tcBorders>
          </w:tcPr>
          <w:p w14:paraId="1DB64890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Stephanie Johnson</w:t>
            </w:r>
          </w:p>
          <w:p w14:paraId="750A7508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935" w:type="dxa"/>
            <w:tcBorders>
              <w:top w:val="single" w:sz="4" w:space="0" w:color="FFFFFF"/>
            </w:tcBorders>
          </w:tcPr>
          <w:p w14:paraId="2D38A101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Review of 3-year strategic plan</w:t>
            </w:r>
          </w:p>
          <w:p w14:paraId="708568D2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491328BD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To expand GOTA’s reach and impact by advocating for and promoting OT’s distinct value to maximize health, well-being, and quality of life</w:t>
            </w:r>
          </w:p>
          <w:p w14:paraId="7F0EBC97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7365D634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To prepare and develop our profession, to inform, to educate, and to activate OT practitioners to be agents of change</w:t>
            </w:r>
            <w:r>
              <w:rPr>
                <w:color w:val="222222"/>
              </w:rPr>
              <w:t xml:space="preserve"> to foster excellence in practice. </w:t>
            </w:r>
          </w:p>
          <w:p w14:paraId="24D771B8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783257D0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To serve as the professional home for connecting, engaging, and inspiring our community to participate actively in advancing our mission and achieving our shared vision </w:t>
            </w:r>
          </w:p>
          <w:p w14:paraId="3E5FBAB4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798A53D8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To advance the quality and the recognition of OT</w:t>
            </w:r>
            <w:r>
              <w:rPr>
                <w:color w:val="222222"/>
              </w:rPr>
              <w:t xml:space="preserve"> practice </w:t>
            </w:r>
            <w:proofErr w:type="gramStart"/>
            <w:r>
              <w:rPr>
                <w:color w:val="222222"/>
              </w:rPr>
              <w:t>in order to</w:t>
            </w:r>
            <w:proofErr w:type="gramEnd"/>
            <w:r>
              <w:rPr>
                <w:color w:val="222222"/>
              </w:rPr>
              <w:t xml:space="preserve"> foster widespread adoption of evidence-based approaches that increase access, reduce cost, and improve outcomes across the continuum of care and well-being. </w:t>
            </w:r>
          </w:p>
          <w:p w14:paraId="4ABF781C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2E6FA0B7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We can do so by:</w:t>
            </w:r>
          </w:p>
          <w:p w14:paraId="0B755E75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30B5570B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Monitoring, reporting, and acting to influence public pol</w:t>
            </w:r>
            <w:r>
              <w:rPr>
                <w:color w:val="222222"/>
              </w:rPr>
              <w:t xml:space="preserve">icy through GOTA’s Political Action Group (PAG) and Volunteerism </w:t>
            </w:r>
          </w:p>
          <w:p w14:paraId="37D8FEBD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1AB165EA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Considering the required and desired needs of GOTA membership in their practice environments. Practice improvement through standards, </w:t>
            </w:r>
            <w:proofErr w:type="gramStart"/>
            <w:r>
              <w:rPr>
                <w:color w:val="222222"/>
              </w:rPr>
              <w:t>quality</w:t>
            </w:r>
            <w:proofErr w:type="gramEnd"/>
            <w:r>
              <w:rPr>
                <w:color w:val="222222"/>
              </w:rPr>
              <w:t xml:space="preserve"> and evidence initiatives, foster continuing professional development, entry level, and post professional education</w:t>
            </w:r>
            <w:r>
              <w:rPr>
                <w:color w:val="222222"/>
              </w:rPr>
              <w:t xml:space="preserve">, and develop leaders within GOTA. </w:t>
            </w:r>
          </w:p>
          <w:p w14:paraId="229F7FE7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5BFA75BE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Building new organizational capacities within </w:t>
            </w:r>
            <w:r>
              <w:rPr>
                <w:color w:val="222222"/>
              </w:rPr>
              <w:lastRenderedPageBreak/>
              <w:t>GOTA such as efficient and effective use of GOTA Webpage, social media to focus on and support OT consumers – real or potential, focus on OT practice and GOTA members</w:t>
            </w:r>
          </w:p>
          <w:p w14:paraId="3283D609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3870" w:type="dxa"/>
            <w:tcBorders>
              <w:top w:val="single" w:sz="4" w:space="0" w:color="FFFFFF"/>
            </w:tcBorders>
          </w:tcPr>
          <w:p w14:paraId="06B6F33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339D0D39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41C8F8E4" w14:textId="77777777">
        <w:tc>
          <w:tcPr>
            <w:tcW w:w="10725" w:type="dxa"/>
            <w:gridSpan w:val="3"/>
            <w:shd w:val="clear" w:color="auto" w:fill="D9D9D9"/>
          </w:tcPr>
          <w:p w14:paraId="4A8A96D3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  <w:color w:val="222222"/>
              </w:rPr>
              <w:t>Tr</w:t>
            </w:r>
            <w:r>
              <w:rPr>
                <w:b/>
                <w:color w:val="222222"/>
              </w:rPr>
              <w:t>easurer</w:t>
            </w:r>
          </w:p>
        </w:tc>
      </w:tr>
      <w:tr w:rsidR="002E78BD" w14:paraId="1A6422CD" w14:textId="77777777">
        <w:trPr>
          <w:trHeight w:val="2645"/>
        </w:trPr>
        <w:tc>
          <w:tcPr>
            <w:tcW w:w="1920" w:type="dxa"/>
          </w:tcPr>
          <w:p w14:paraId="56010D4E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Elizabeth Burch</w:t>
            </w:r>
          </w:p>
        </w:tc>
        <w:tc>
          <w:tcPr>
            <w:tcW w:w="4935" w:type="dxa"/>
          </w:tcPr>
          <w:p w14:paraId="0168584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services McMullan CPA</w:t>
            </w:r>
          </w:p>
          <w:p w14:paraId="1B10828D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Lobbyist services remain a benchmark to protecting/advancing our profession   </w:t>
            </w:r>
          </w:p>
          <w:p w14:paraId="636D295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 membership, website advertising, regional course income</w:t>
            </w:r>
          </w:p>
          <w:p w14:paraId="6DD91828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GOTA continues to </w:t>
            </w:r>
            <w:proofErr w:type="gramStart"/>
            <w:r>
              <w:rPr>
                <w:sz w:val="20"/>
                <w:szCs w:val="20"/>
              </w:rPr>
              <w:t>look into</w:t>
            </w:r>
            <w:proofErr w:type="gramEnd"/>
            <w:r>
              <w:rPr>
                <w:sz w:val="20"/>
                <w:szCs w:val="20"/>
              </w:rPr>
              <w:t xml:space="preserve"> new avenues for revenue potential to strengthen our financial stability </w:t>
            </w:r>
          </w:p>
          <w:p w14:paraId="3C80BB9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GAOTA Board of </w:t>
            </w:r>
            <w:proofErr w:type="gramStart"/>
            <w:r>
              <w:rPr>
                <w:sz w:val="20"/>
                <w:szCs w:val="20"/>
              </w:rPr>
              <w:t>Directors,  management</w:t>
            </w:r>
            <w:proofErr w:type="gramEnd"/>
            <w:r>
              <w:rPr>
                <w:sz w:val="20"/>
                <w:szCs w:val="20"/>
              </w:rPr>
              <w:t xml:space="preserve"> office, and its accountant strive to work on a</w:t>
            </w:r>
            <w:r>
              <w:rPr>
                <w:sz w:val="20"/>
                <w:szCs w:val="20"/>
              </w:rPr>
              <w:t xml:space="preserve"> balanced budget</w:t>
            </w:r>
          </w:p>
          <w:p w14:paraId="31A9F39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for 2022 GOTA will not have a management office</w:t>
            </w:r>
          </w:p>
          <w:p w14:paraId="5FF1B560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56C80A73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Total Income = $30,910.59.</w:t>
            </w:r>
          </w:p>
          <w:p w14:paraId="5345D12B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38762DF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Membership/</w:t>
            </w:r>
            <w:proofErr w:type="spellStart"/>
            <w:r>
              <w:rPr>
                <w:sz w:val="20"/>
                <w:szCs w:val="20"/>
              </w:rPr>
              <w:t>Misc</w:t>
            </w:r>
            <w:proofErr w:type="spellEnd"/>
            <w:r>
              <w:rPr>
                <w:sz w:val="20"/>
                <w:szCs w:val="20"/>
              </w:rPr>
              <w:t xml:space="preserve"> Income: $19,760</w:t>
            </w:r>
          </w:p>
          <w:p w14:paraId="28CE6AA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535 Members </w:t>
            </w:r>
          </w:p>
          <w:p w14:paraId="11DE16D5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101EA98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Continuing Ed. Course(s) Approved by GOTA: $2,675</w:t>
            </w:r>
          </w:p>
          <w:p w14:paraId="035A1961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328C4B5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 Sale: $ 400.00</w:t>
            </w:r>
          </w:p>
          <w:p w14:paraId="4B335625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0B7CA7D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Worksh</w:t>
            </w:r>
            <w:r>
              <w:rPr>
                <w:sz w:val="20"/>
                <w:szCs w:val="20"/>
              </w:rPr>
              <w:t>op 8/14/21: $5,000</w:t>
            </w:r>
          </w:p>
          <w:p w14:paraId="48402AF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proofErr w:type="gramStart"/>
            <w:r>
              <w:rPr>
                <w:sz w:val="20"/>
                <w:szCs w:val="20"/>
              </w:rPr>
              <w:t>attendance</w:t>
            </w:r>
            <w:proofErr w:type="gramEnd"/>
          </w:p>
          <w:p w14:paraId="60BC23BC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2CB3C86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Tri-State Workshop Series: 6/26/21: $1,125 </w:t>
            </w:r>
          </w:p>
          <w:p w14:paraId="081AE5FE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gramStart"/>
            <w:r>
              <w:rPr>
                <w:sz w:val="20"/>
                <w:szCs w:val="20"/>
              </w:rPr>
              <w:t>attendance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0AF5EFF5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180343B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GOTA Conference: TBD</w:t>
            </w:r>
          </w:p>
          <w:p w14:paraId="5048FE9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registered</w:t>
            </w:r>
          </w:p>
          <w:p w14:paraId="1B5CF660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586487D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Expenses </w:t>
            </w:r>
            <w:proofErr w:type="gramStart"/>
            <w:r>
              <w:rPr>
                <w:sz w:val="20"/>
                <w:szCs w:val="20"/>
              </w:rPr>
              <w:t>=  $</w:t>
            </w:r>
            <w:proofErr w:type="gramEnd"/>
            <w:r>
              <w:rPr>
                <w:sz w:val="20"/>
                <w:szCs w:val="20"/>
              </w:rPr>
              <w:t>34,533</w:t>
            </w:r>
          </w:p>
          <w:p w14:paraId="23BBD0BF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Includes:</w:t>
            </w:r>
          </w:p>
          <w:p w14:paraId="7743E51B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Office TJW CONSULTANTS = $ 9,000</w:t>
            </w:r>
          </w:p>
          <w:p w14:paraId="02B94615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Accountant = $2000</w:t>
            </w:r>
          </w:p>
          <w:p w14:paraId="18C23E1E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Lobbyist = $ 15,200</w:t>
            </w:r>
          </w:p>
          <w:p w14:paraId="6ED5B80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Conference Expense = $TBD</w:t>
            </w:r>
          </w:p>
          <w:p w14:paraId="1800C433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Memberclicks</w:t>
            </w:r>
            <w:proofErr w:type="spellEnd"/>
            <w:r>
              <w:rPr>
                <w:sz w:val="20"/>
                <w:szCs w:val="20"/>
              </w:rPr>
              <w:t>=4,227</w:t>
            </w:r>
          </w:p>
          <w:p w14:paraId="70739717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1D7840E6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Profit for the year: $3,623*</w:t>
            </w:r>
          </w:p>
          <w:p w14:paraId="295E6EA1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2021 GOTA Conference*</w:t>
            </w:r>
          </w:p>
          <w:p w14:paraId="26C6DD5F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62758E8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cyan"/>
              </w:rPr>
            </w:pPr>
          </w:p>
          <w:p w14:paraId="1E8A9C7E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shd w:val="clear" w:color="auto" w:fill="F3BEF3"/>
              </w:rPr>
            </w:pPr>
          </w:p>
          <w:p w14:paraId="46A249F1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5AFB76EB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7C0E0370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40A6D95F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5BEDEAC0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5153AE67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1256796A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1A7CA2BD" w14:textId="77777777" w:rsidR="002E78BD" w:rsidRDefault="002E78B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3A7BEE39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3F6ED813" w14:textId="77777777" w:rsidR="002E78BD" w:rsidRDefault="002E308B">
            <w:pPr>
              <w:widowControl w:val="0"/>
              <w:shd w:val="clear" w:color="auto" w:fill="FFFFFF"/>
              <w:spacing w:line="240" w:lineRule="auto"/>
              <w:jc w:val="right"/>
            </w:pPr>
            <w:r>
              <w:t xml:space="preserve">  </w:t>
            </w:r>
          </w:p>
        </w:tc>
      </w:tr>
      <w:tr w:rsidR="002E78BD" w14:paraId="72A289A4" w14:textId="77777777">
        <w:tc>
          <w:tcPr>
            <w:tcW w:w="10725" w:type="dxa"/>
            <w:gridSpan w:val="3"/>
            <w:shd w:val="clear" w:color="auto" w:fill="D9D9D9"/>
          </w:tcPr>
          <w:p w14:paraId="0E97DA68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lastRenderedPageBreak/>
              <w:t>Secretary</w:t>
            </w:r>
          </w:p>
        </w:tc>
      </w:tr>
      <w:tr w:rsidR="002E78BD" w14:paraId="74DBDEDE" w14:textId="77777777">
        <w:trPr>
          <w:trHeight w:val="1380"/>
        </w:trPr>
        <w:tc>
          <w:tcPr>
            <w:tcW w:w="1920" w:type="dxa"/>
          </w:tcPr>
          <w:p w14:paraId="60874BD1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Jade Gross</w:t>
            </w:r>
          </w:p>
        </w:tc>
        <w:tc>
          <w:tcPr>
            <w:tcW w:w="4935" w:type="dxa"/>
          </w:tcPr>
          <w:p w14:paraId="417478DA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 xml:space="preserve">Requesting all members review the following document to ensure updated and accurate information: </w:t>
            </w:r>
            <w:hyperlink r:id="rId5">
              <w:r>
                <w:rPr>
                  <w:color w:val="1155CC"/>
                  <w:u w:val="single"/>
                </w:rPr>
                <w:t>https://docs.google.com/document/d/1GDTh7no</w:t>
              </w:r>
              <w:r>
                <w:rPr>
                  <w:color w:val="1155CC"/>
                  <w:u w:val="single"/>
                </w:rPr>
                <w:t>D-wwQ2xK-f4q-sIlZZNlR5darpdrij6ntlRw/edit?usp=sharing</w:t>
              </w:r>
            </w:hyperlink>
          </w:p>
          <w:p w14:paraId="2C4D1A90" w14:textId="77777777" w:rsidR="002E78BD" w:rsidRDefault="002E308B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hyperlink r:id="rId6">
              <w:r>
                <w:rPr>
                  <w:color w:val="0000EE"/>
                  <w:u w:val="single"/>
                </w:rPr>
                <w:t>GOTA Board Members Roster</w:t>
              </w:r>
            </w:hyperlink>
          </w:p>
        </w:tc>
        <w:tc>
          <w:tcPr>
            <w:tcW w:w="3870" w:type="dxa"/>
          </w:tcPr>
          <w:p w14:paraId="2500D83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2C73578D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5FF27E15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041CCE97" w14:textId="77777777">
        <w:tc>
          <w:tcPr>
            <w:tcW w:w="1920" w:type="dxa"/>
            <w:shd w:val="clear" w:color="auto" w:fill="D9D9D9"/>
          </w:tcPr>
          <w:p w14:paraId="3201D26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bookmarkStart w:id="0" w:name="_gjdgxs" w:colFirst="0" w:colLast="0"/>
            <w:bookmarkEnd w:id="0"/>
            <w:r>
              <w:rPr>
                <w:b/>
                <w:color w:val="222222"/>
              </w:rPr>
              <w:t>Region reports</w:t>
            </w:r>
          </w:p>
        </w:tc>
        <w:tc>
          <w:tcPr>
            <w:tcW w:w="4935" w:type="dxa"/>
            <w:shd w:val="clear" w:color="auto" w:fill="D9D9D9"/>
          </w:tcPr>
          <w:p w14:paraId="0AF2691B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Discussion</w:t>
            </w:r>
          </w:p>
          <w:p w14:paraId="10B6EB8E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highlight w:val="yellow"/>
              </w:rPr>
            </w:pPr>
            <w:r>
              <w:rPr>
                <w:b/>
                <w:color w:val="222222"/>
                <w:highlight w:val="yellow"/>
              </w:rPr>
              <w:t>ALL REGION CHAIRS-PLEASE ADD YOUR REGION REPORT &amp; UPCOMING MEETINGS</w:t>
            </w:r>
          </w:p>
        </w:tc>
        <w:tc>
          <w:tcPr>
            <w:tcW w:w="3870" w:type="dxa"/>
            <w:shd w:val="clear" w:color="auto" w:fill="D9D9D9"/>
          </w:tcPr>
          <w:p w14:paraId="547769A5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 Due Date</w:t>
            </w:r>
          </w:p>
        </w:tc>
      </w:tr>
      <w:tr w:rsidR="002E78BD" w14:paraId="314200BA" w14:textId="77777777">
        <w:trPr>
          <w:trHeight w:val="260"/>
        </w:trPr>
        <w:tc>
          <w:tcPr>
            <w:tcW w:w="1920" w:type="dxa"/>
          </w:tcPr>
          <w:p w14:paraId="602E1CB1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Atlanta</w:t>
            </w:r>
          </w:p>
          <w:p w14:paraId="640FA816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 xml:space="preserve">Kyle </w:t>
            </w:r>
            <w:proofErr w:type="spellStart"/>
            <w:r>
              <w:t>Oatis</w:t>
            </w:r>
            <w:proofErr w:type="spellEnd"/>
          </w:p>
        </w:tc>
        <w:tc>
          <w:tcPr>
            <w:tcW w:w="4935" w:type="dxa"/>
          </w:tcPr>
          <w:p w14:paraId="47B04283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4FF4725B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</w:tc>
        <w:tc>
          <w:tcPr>
            <w:tcW w:w="3870" w:type="dxa"/>
          </w:tcPr>
          <w:p w14:paraId="6FD3F3EF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47759DB4" w14:textId="77777777">
        <w:trPr>
          <w:trHeight w:val="440"/>
        </w:trPr>
        <w:tc>
          <w:tcPr>
            <w:tcW w:w="1920" w:type="dxa"/>
          </w:tcPr>
          <w:p w14:paraId="4C229E6F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East</w:t>
            </w:r>
          </w:p>
          <w:p w14:paraId="6724F15F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 xml:space="preserve">Pam </w:t>
            </w:r>
            <w:proofErr w:type="spellStart"/>
            <w:r>
              <w:t>Hartle</w:t>
            </w:r>
            <w:proofErr w:type="spellEnd"/>
          </w:p>
        </w:tc>
        <w:tc>
          <w:tcPr>
            <w:tcW w:w="4935" w:type="dxa"/>
          </w:tcPr>
          <w:p w14:paraId="0F4CBCAE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color w:val="201F1E"/>
              </w:rPr>
            </w:pPr>
            <w:r>
              <w:rPr>
                <w:b/>
                <w:color w:val="201F1E"/>
              </w:rPr>
              <w:t xml:space="preserve"> </w:t>
            </w:r>
          </w:p>
          <w:p w14:paraId="0DEF19A9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 </w:t>
            </w:r>
          </w:p>
          <w:p w14:paraId="28B80F95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</w:p>
          <w:p w14:paraId="383AA0E5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3870" w:type="dxa"/>
          </w:tcPr>
          <w:p w14:paraId="3C3B3BE5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  <w:sz w:val="19"/>
                <w:szCs w:val="19"/>
              </w:rPr>
            </w:pPr>
          </w:p>
        </w:tc>
      </w:tr>
      <w:tr w:rsidR="002E78BD" w14:paraId="775F1CB2" w14:textId="77777777">
        <w:trPr>
          <w:trHeight w:val="720"/>
        </w:trPr>
        <w:tc>
          <w:tcPr>
            <w:tcW w:w="1920" w:type="dxa"/>
          </w:tcPr>
          <w:p w14:paraId="062FD03F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Middle</w:t>
            </w:r>
            <w:r>
              <w:t xml:space="preserve"> </w:t>
            </w:r>
          </w:p>
          <w:p w14:paraId="7354A9C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Betsy McDaniel</w:t>
            </w:r>
          </w:p>
        </w:tc>
        <w:tc>
          <w:tcPr>
            <w:tcW w:w="4935" w:type="dxa"/>
          </w:tcPr>
          <w:p w14:paraId="1202D7B2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 xml:space="preserve"> </w:t>
            </w:r>
          </w:p>
        </w:tc>
        <w:tc>
          <w:tcPr>
            <w:tcW w:w="3870" w:type="dxa"/>
          </w:tcPr>
          <w:p w14:paraId="12198063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186A5E90" w14:textId="77777777">
        <w:tc>
          <w:tcPr>
            <w:tcW w:w="1920" w:type="dxa"/>
          </w:tcPr>
          <w:p w14:paraId="16DCC47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South</w:t>
            </w:r>
          </w:p>
          <w:p w14:paraId="2E6AB193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Katie Dixon</w:t>
            </w:r>
          </w:p>
          <w:p w14:paraId="4E2B16CA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66161AAC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790A29C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4935" w:type="dxa"/>
          </w:tcPr>
          <w:p w14:paraId="15F18359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6D48AEE4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4A9CB83C" w14:textId="77777777">
        <w:trPr>
          <w:trHeight w:val="1640"/>
        </w:trPr>
        <w:tc>
          <w:tcPr>
            <w:tcW w:w="1920" w:type="dxa"/>
          </w:tcPr>
          <w:p w14:paraId="43BA65FF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North</w:t>
            </w:r>
          </w:p>
          <w:p w14:paraId="60E7BD81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Ben Keeling</w:t>
            </w:r>
          </w:p>
        </w:tc>
        <w:tc>
          <w:tcPr>
            <w:tcW w:w="4935" w:type="dxa"/>
          </w:tcPr>
          <w:p w14:paraId="355DDDD9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0"/>
              <w:rPr>
                <w:color w:val="1D2129"/>
                <w:sz w:val="21"/>
                <w:szCs w:val="21"/>
              </w:rPr>
            </w:pPr>
          </w:p>
        </w:tc>
        <w:tc>
          <w:tcPr>
            <w:tcW w:w="3870" w:type="dxa"/>
          </w:tcPr>
          <w:p w14:paraId="6D149B75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30"/>
            </w:pPr>
          </w:p>
        </w:tc>
      </w:tr>
      <w:tr w:rsidR="002E78BD" w14:paraId="197D7572" w14:textId="77777777">
        <w:tc>
          <w:tcPr>
            <w:tcW w:w="1920" w:type="dxa"/>
          </w:tcPr>
          <w:p w14:paraId="7954C2D0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right="90"/>
              <w:jc w:val="center"/>
              <w:rPr>
                <w:b/>
              </w:rPr>
            </w:pPr>
            <w:r>
              <w:rPr>
                <w:b/>
              </w:rPr>
              <w:t>All Region Chairs</w:t>
            </w:r>
          </w:p>
        </w:tc>
        <w:tc>
          <w:tcPr>
            <w:tcW w:w="4935" w:type="dxa"/>
          </w:tcPr>
          <w:p w14:paraId="43C2B0C8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Please submit any upcoming meetings/events with dates, locations, and how/who to contact to rsvp for event/meeting- submit to </w:t>
            </w:r>
            <w:hyperlink r:id="rId7">
              <w:r>
                <w:rPr>
                  <w:b/>
                  <w:i/>
                  <w:color w:val="1155CC"/>
                  <w:u w:val="single"/>
                </w:rPr>
                <w:t>info@gaota.com</w:t>
              </w:r>
            </w:hyperlink>
          </w:p>
          <w:p w14:paraId="1F04AF04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</w:p>
          <w:p w14:paraId="11BAF57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</w:p>
          <w:p w14:paraId="4C667A04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1263CB5D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</w:p>
        </w:tc>
      </w:tr>
      <w:tr w:rsidR="002E78BD" w14:paraId="34F4BABB" w14:textId="77777777">
        <w:tc>
          <w:tcPr>
            <w:tcW w:w="1920" w:type="dxa"/>
            <w:shd w:val="clear" w:color="auto" w:fill="D9D9D9"/>
          </w:tcPr>
          <w:p w14:paraId="7D0F54E7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Standing Committees: Non-voting</w:t>
            </w:r>
          </w:p>
        </w:tc>
        <w:tc>
          <w:tcPr>
            <w:tcW w:w="4935" w:type="dxa"/>
            <w:shd w:val="clear" w:color="auto" w:fill="D9D9D9"/>
          </w:tcPr>
          <w:p w14:paraId="50390E7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37EDB2E5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2E78BD" w14:paraId="13A8BFB7" w14:textId="77777777">
        <w:trPr>
          <w:trHeight w:val="340"/>
        </w:trPr>
        <w:tc>
          <w:tcPr>
            <w:tcW w:w="1920" w:type="dxa"/>
          </w:tcPr>
          <w:p w14:paraId="2BAC72F9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 xml:space="preserve">Membership Chair </w:t>
            </w:r>
          </w:p>
          <w:p w14:paraId="11C38889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Kelsey Reeves</w:t>
            </w:r>
          </w:p>
          <w:p w14:paraId="1559AD97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2C6527B7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3FB15140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1086DFD1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2145070E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702C6B6A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7321BEB6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709E3A09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Alexis Mallis</w:t>
            </w:r>
          </w:p>
        </w:tc>
        <w:tc>
          <w:tcPr>
            <w:tcW w:w="4935" w:type="dxa"/>
          </w:tcPr>
          <w:p w14:paraId="01255718" w14:textId="77777777" w:rsidR="002E78BD" w:rsidRDefault="002E308B">
            <w:pPr>
              <w:widowControl w:val="0"/>
              <w:shd w:val="clear" w:color="auto" w:fill="FFFFFF"/>
            </w:pPr>
            <w:r>
              <w:t xml:space="preserve">2020-2021 Committee Members </w:t>
            </w:r>
          </w:p>
          <w:p w14:paraId="108AF5E2" w14:textId="77777777" w:rsidR="002E78BD" w:rsidRDefault="002E308B">
            <w:pPr>
              <w:widowControl w:val="0"/>
              <w:shd w:val="clear" w:color="auto" w:fill="FFFFFF"/>
            </w:pPr>
            <w:r>
              <w:t>Kelsey Reeves (Chair)</w:t>
            </w:r>
          </w:p>
          <w:p w14:paraId="3E07A17D" w14:textId="77777777" w:rsidR="002E78BD" w:rsidRDefault="002E308B">
            <w:pPr>
              <w:widowControl w:val="0"/>
              <w:shd w:val="clear" w:color="auto" w:fill="FFFFFF"/>
            </w:pPr>
            <w:r>
              <w:t xml:space="preserve"> Lauren Gray</w:t>
            </w:r>
          </w:p>
          <w:p w14:paraId="45CB1B34" w14:textId="77777777" w:rsidR="002E78BD" w:rsidRDefault="002E308B">
            <w:pPr>
              <w:widowControl w:val="0"/>
              <w:shd w:val="clear" w:color="auto" w:fill="FFFFFF"/>
            </w:pPr>
            <w:r>
              <w:t>Laura Barone</w:t>
            </w:r>
          </w:p>
          <w:p w14:paraId="1BDF7382" w14:textId="77777777" w:rsidR="002E78BD" w:rsidRDefault="002E308B">
            <w:pPr>
              <w:widowControl w:val="0"/>
              <w:shd w:val="clear" w:color="auto" w:fill="FFFFFF"/>
            </w:pPr>
            <w:r>
              <w:t xml:space="preserve"> Sara McClure</w:t>
            </w:r>
          </w:p>
          <w:p w14:paraId="665EFEFE" w14:textId="77777777" w:rsidR="002E78BD" w:rsidRDefault="002E308B">
            <w:pPr>
              <w:widowControl w:val="0"/>
              <w:shd w:val="clear" w:color="auto" w:fill="FFFFFF"/>
            </w:pPr>
            <w:r>
              <w:t>Alexis Mallis (Instagram Chair)</w:t>
            </w:r>
          </w:p>
          <w:p w14:paraId="65693C06" w14:textId="77777777" w:rsidR="002E78BD" w:rsidRDefault="002E308B">
            <w:pPr>
              <w:widowControl w:val="0"/>
              <w:shd w:val="clear" w:color="auto" w:fill="FFFFFF"/>
            </w:pPr>
            <w:r>
              <w:t xml:space="preserve">Jennifer Allison (Facebook </w:t>
            </w:r>
            <w:proofErr w:type="spellStart"/>
            <w:r>
              <w:t>Chiar</w:t>
            </w:r>
            <w:proofErr w:type="spellEnd"/>
            <w:r>
              <w:t>)</w:t>
            </w:r>
          </w:p>
          <w:p w14:paraId="1130A5A6" w14:textId="77777777" w:rsidR="002E78BD" w:rsidRDefault="002E308B">
            <w:pPr>
              <w:widowControl w:val="0"/>
              <w:shd w:val="clear" w:color="auto" w:fill="FFFFFF"/>
            </w:pPr>
            <w:r>
              <w:t>As of 10/16/2021</w:t>
            </w:r>
          </w:p>
          <w:p w14:paraId="124F8143" w14:textId="77777777" w:rsidR="002E78BD" w:rsidRDefault="002E308B">
            <w:pPr>
              <w:widowControl w:val="0"/>
              <w:shd w:val="clear" w:color="auto" w:fill="FFFFFF"/>
            </w:pPr>
            <w:r>
              <w:t>Total Active Members: 538</w:t>
            </w:r>
          </w:p>
          <w:p w14:paraId="0F1EA469" w14:textId="77777777" w:rsidR="002E78BD" w:rsidRDefault="002E308B">
            <w:pPr>
              <w:widowControl w:val="0"/>
              <w:shd w:val="clear" w:color="auto" w:fill="FFFFFF"/>
            </w:pPr>
            <w:r>
              <w:t>Initiatives:</w:t>
            </w:r>
          </w:p>
          <w:p w14:paraId="2596050C" w14:textId="77777777" w:rsidR="002E78BD" w:rsidRDefault="002E308B">
            <w:pPr>
              <w:widowControl w:val="0"/>
              <w:shd w:val="clear" w:color="auto" w:fill="FFFFFF"/>
            </w:pPr>
            <w:r>
              <w:t xml:space="preserve">Increase the Virtual Resources for GOTA members </w:t>
            </w:r>
          </w:p>
          <w:p w14:paraId="074C59FB" w14:textId="77777777" w:rsidR="002E78BD" w:rsidRDefault="002E308B">
            <w:pPr>
              <w:widowControl w:val="0"/>
              <w:shd w:val="clear" w:color="auto" w:fill="FFFFFF"/>
            </w:pPr>
            <w:r>
              <w:t xml:space="preserve"> Increase the retention of student members following Graduation </w:t>
            </w:r>
          </w:p>
          <w:p w14:paraId="1724A3A4" w14:textId="77777777" w:rsidR="002E78BD" w:rsidRDefault="002E78BD">
            <w:pPr>
              <w:widowControl w:val="0"/>
              <w:shd w:val="clear" w:color="auto" w:fill="FFFFFF"/>
            </w:pPr>
          </w:p>
          <w:p w14:paraId="73A6798E" w14:textId="77777777" w:rsidR="002E78BD" w:rsidRDefault="002E308B">
            <w:pPr>
              <w:widowControl w:val="0"/>
              <w:shd w:val="clear" w:color="auto" w:fill="FFFFFF"/>
            </w:pPr>
            <w:r>
              <w:t xml:space="preserve">Launched from 2020-2021: </w:t>
            </w:r>
          </w:p>
          <w:p w14:paraId="54923884" w14:textId="77777777" w:rsidR="002E78BD" w:rsidRDefault="002E308B">
            <w:pPr>
              <w:widowControl w:val="0"/>
              <w:shd w:val="clear" w:color="auto" w:fill="FFFFFF"/>
            </w:pPr>
            <w:r>
              <w:t>Launched the GOTA Instagr</w:t>
            </w:r>
            <w:r>
              <w:t xml:space="preserve">am </w:t>
            </w:r>
          </w:p>
          <w:p w14:paraId="088F0A94" w14:textId="77777777" w:rsidR="002E78BD" w:rsidRDefault="002E308B">
            <w:pPr>
              <w:widowControl w:val="0"/>
              <w:shd w:val="clear" w:color="auto" w:fill="FFFFFF"/>
            </w:pPr>
            <w:r>
              <w:t xml:space="preserve">66 Posts </w:t>
            </w:r>
          </w:p>
          <w:p w14:paraId="72959572" w14:textId="77777777" w:rsidR="002E78BD" w:rsidRDefault="002E308B">
            <w:pPr>
              <w:widowControl w:val="0"/>
              <w:shd w:val="clear" w:color="auto" w:fill="FFFFFF"/>
            </w:pPr>
            <w:r>
              <w:t>311 Follows</w:t>
            </w:r>
          </w:p>
          <w:p w14:paraId="6F9333C4" w14:textId="77777777" w:rsidR="002E78BD" w:rsidRDefault="002E308B">
            <w:pPr>
              <w:widowControl w:val="0"/>
              <w:shd w:val="clear" w:color="auto" w:fill="FFFFFF"/>
            </w:pPr>
            <w:r>
              <w:t xml:space="preserve">Grew the GOTA </w:t>
            </w:r>
            <w:proofErr w:type="spellStart"/>
            <w:r>
              <w:t>youtube</w:t>
            </w:r>
            <w:proofErr w:type="spellEnd"/>
            <w:r>
              <w:t xml:space="preserve"> channel</w:t>
            </w:r>
          </w:p>
          <w:p w14:paraId="7D35E20E" w14:textId="77777777" w:rsidR="002E78BD" w:rsidRDefault="002E308B">
            <w:pPr>
              <w:widowControl w:val="0"/>
              <w:shd w:val="clear" w:color="auto" w:fill="FFFFFF"/>
            </w:pPr>
            <w:r>
              <w:t xml:space="preserve">85 Videos </w:t>
            </w:r>
          </w:p>
          <w:p w14:paraId="172E3D08" w14:textId="77777777" w:rsidR="002E78BD" w:rsidRDefault="002E308B">
            <w:pPr>
              <w:widowControl w:val="0"/>
              <w:shd w:val="clear" w:color="auto" w:fill="FFFFFF"/>
            </w:pPr>
            <w:r>
              <w:t xml:space="preserve">2.99K Subscribers </w:t>
            </w:r>
          </w:p>
          <w:p w14:paraId="63E81ED1" w14:textId="77777777" w:rsidR="002E78BD" w:rsidRDefault="002E308B">
            <w:pPr>
              <w:widowControl w:val="0"/>
              <w:shd w:val="clear" w:color="auto" w:fill="FFFFFF"/>
            </w:pPr>
            <w:r>
              <w:t xml:space="preserve">1,003,426 Views </w:t>
            </w:r>
          </w:p>
          <w:p w14:paraId="5AF319A2" w14:textId="77777777" w:rsidR="002E78BD" w:rsidRDefault="002E308B">
            <w:pPr>
              <w:widowControl w:val="0"/>
              <w:shd w:val="clear" w:color="auto" w:fill="FFFFFF"/>
            </w:pPr>
            <w:r>
              <w:t xml:space="preserve">Hosted a Competitive Membership Drive </w:t>
            </w:r>
          </w:p>
          <w:p w14:paraId="3B2B304C" w14:textId="77777777" w:rsidR="002E78BD" w:rsidRDefault="002E308B">
            <w:pPr>
              <w:widowControl w:val="0"/>
              <w:shd w:val="clear" w:color="auto" w:fill="FFFFFF"/>
            </w:pPr>
            <w:r>
              <w:t xml:space="preserve">Up Next: </w:t>
            </w:r>
          </w:p>
          <w:p w14:paraId="02E8A24A" w14:textId="77777777" w:rsidR="002E78BD" w:rsidRDefault="002E308B">
            <w:pPr>
              <w:widowControl w:val="0"/>
              <w:shd w:val="clear" w:color="auto" w:fill="FFFFFF"/>
            </w:pPr>
            <w:r>
              <w:t xml:space="preserve">Partnering with Communication Committee to improve accessibility of GOTA’s online resources </w:t>
            </w:r>
          </w:p>
          <w:p w14:paraId="31A699B8" w14:textId="77777777" w:rsidR="002E78BD" w:rsidRDefault="002E308B">
            <w:pPr>
              <w:widowControl w:val="0"/>
              <w:shd w:val="clear" w:color="auto" w:fill="FFFFFF"/>
            </w:pPr>
            <w:r>
              <w:t xml:space="preserve">Increase resources for OTA members </w:t>
            </w:r>
          </w:p>
          <w:p w14:paraId="5F640175" w14:textId="77777777" w:rsidR="002E78BD" w:rsidRDefault="002E78BD">
            <w:pPr>
              <w:widowControl w:val="0"/>
              <w:shd w:val="clear" w:color="auto" w:fill="FFFFFF"/>
            </w:pPr>
          </w:p>
          <w:p w14:paraId="1A98DFA4" w14:textId="77777777" w:rsidR="002E78BD" w:rsidRDefault="002E78BD">
            <w:pPr>
              <w:widowControl w:val="0"/>
              <w:shd w:val="clear" w:color="auto" w:fill="FFFFFF"/>
            </w:pPr>
          </w:p>
          <w:p w14:paraId="75C84CE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203B07D8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7270EBD4" w14:textId="77777777">
        <w:tc>
          <w:tcPr>
            <w:tcW w:w="1920" w:type="dxa"/>
          </w:tcPr>
          <w:p w14:paraId="4BCF859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Communication Chair</w:t>
            </w:r>
          </w:p>
          <w:p w14:paraId="73445E26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 xml:space="preserve">Marissa </w:t>
            </w:r>
            <w:proofErr w:type="spellStart"/>
            <w:r>
              <w:rPr>
                <w:color w:val="222222"/>
              </w:rPr>
              <w:t>Mirecki</w:t>
            </w:r>
            <w:proofErr w:type="spellEnd"/>
          </w:p>
        </w:tc>
        <w:tc>
          <w:tcPr>
            <w:tcW w:w="4935" w:type="dxa"/>
          </w:tcPr>
          <w:p w14:paraId="20DCBA6A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Committee Members:</w:t>
            </w:r>
          </w:p>
          <w:p w14:paraId="4EE8297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 xml:space="preserve">Marissa </w:t>
            </w:r>
            <w:proofErr w:type="spellStart"/>
            <w:r>
              <w:t>Mirecki</w:t>
            </w:r>
            <w:proofErr w:type="spellEnd"/>
            <w:r>
              <w:t>, Chair</w:t>
            </w:r>
          </w:p>
          <w:p w14:paraId="3B8C3DA2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Margaret Corcoran</w:t>
            </w:r>
          </w:p>
          <w:p w14:paraId="0E25438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Alma Adams</w:t>
            </w:r>
          </w:p>
          <w:p w14:paraId="469D2794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proofErr w:type="spellStart"/>
            <w:r>
              <w:t>LaTricia</w:t>
            </w:r>
            <w:proofErr w:type="spellEnd"/>
            <w:r>
              <w:t xml:space="preserve"> Williams</w:t>
            </w:r>
          </w:p>
          <w:p w14:paraId="16042AD1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38EB436E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2020-21 Business:</w:t>
            </w:r>
          </w:p>
          <w:p w14:paraId="3486B2F2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Increased accessibility of newsletter to screen readers</w:t>
            </w:r>
          </w:p>
          <w:p w14:paraId="2E8BBB8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Collaboration with Regulatory and Reimbursement and AOTA RA Representative to disseminate practice advisories</w:t>
            </w:r>
          </w:p>
          <w:p w14:paraId="41A67DDE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2B37743C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Upcoming Initiatives</w:t>
            </w:r>
          </w:p>
          <w:p w14:paraId="0972D953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Accessibility style guide in co</w:t>
            </w:r>
            <w:r>
              <w:t>llaboration with Membership Committee</w:t>
            </w:r>
          </w:p>
          <w:p w14:paraId="1607E91F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Addition of community-based resources section to GOTA quarterly newsletter</w:t>
            </w:r>
          </w:p>
          <w:p w14:paraId="488704EE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Adjusted schedule of quarterly newsletters to accommodate conference notices</w:t>
            </w:r>
          </w:p>
          <w:p w14:paraId="7ED500EA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4C9104C6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643FA9AD" w14:textId="77777777">
        <w:tc>
          <w:tcPr>
            <w:tcW w:w="1920" w:type="dxa"/>
          </w:tcPr>
          <w:p w14:paraId="7114244A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CEU Approval Chair</w:t>
            </w:r>
          </w:p>
          <w:p w14:paraId="2CC129E3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Tamara Mills</w:t>
            </w:r>
          </w:p>
        </w:tc>
        <w:tc>
          <w:tcPr>
            <w:tcW w:w="4935" w:type="dxa"/>
          </w:tcPr>
          <w:p w14:paraId="0970BED0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</w:tc>
        <w:tc>
          <w:tcPr>
            <w:tcW w:w="3870" w:type="dxa"/>
          </w:tcPr>
          <w:p w14:paraId="4554E0C4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2E78BD" w14:paraId="0AD2E0AB" w14:textId="77777777">
        <w:tc>
          <w:tcPr>
            <w:tcW w:w="1920" w:type="dxa"/>
          </w:tcPr>
          <w:p w14:paraId="795D2FF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Conference Co-Chairs</w:t>
            </w:r>
          </w:p>
          <w:p w14:paraId="0705A93E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Jennifer Boyette</w:t>
            </w:r>
          </w:p>
          <w:p w14:paraId="7F3A5DE7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  <w:p w14:paraId="7D315176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Ruth Bourque</w:t>
            </w:r>
          </w:p>
        </w:tc>
        <w:tc>
          <w:tcPr>
            <w:tcW w:w="4935" w:type="dxa"/>
          </w:tcPr>
          <w:p w14:paraId="680F2775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28699CA1" w14:textId="77777777" w:rsidR="002E78BD" w:rsidRDefault="002E78BD">
            <w:pPr>
              <w:widowControl w:val="0"/>
              <w:shd w:val="clear" w:color="auto" w:fill="FFFFFF"/>
              <w:spacing w:line="240" w:lineRule="auto"/>
              <w:ind w:left="720"/>
            </w:pPr>
          </w:p>
        </w:tc>
        <w:tc>
          <w:tcPr>
            <w:tcW w:w="3870" w:type="dxa"/>
          </w:tcPr>
          <w:p w14:paraId="76AAA041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58343C25" w14:textId="77777777">
        <w:tc>
          <w:tcPr>
            <w:tcW w:w="1920" w:type="dxa"/>
          </w:tcPr>
          <w:p w14:paraId="5701A7C2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Legislative Chair</w:t>
            </w:r>
          </w:p>
          <w:p w14:paraId="758D9AAF" w14:textId="77777777" w:rsidR="002E78BD" w:rsidRDefault="002E308B">
            <w:pPr>
              <w:rPr>
                <w:color w:val="222222"/>
              </w:rPr>
            </w:pPr>
            <w:r>
              <w:t xml:space="preserve">Aileen </w:t>
            </w:r>
            <w:proofErr w:type="spellStart"/>
            <w:r>
              <w:t>Deogracias</w:t>
            </w:r>
            <w:proofErr w:type="spellEnd"/>
          </w:p>
        </w:tc>
        <w:tc>
          <w:tcPr>
            <w:tcW w:w="4935" w:type="dxa"/>
          </w:tcPr>
          <w:p w14:paraId="54742A47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LEGISLATIVE ISSUES</w:t>
            </w:r>
          </w:p>
          <w:p w14:paraId="0786C5A1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HB 268 OT Compact - PASSED</w:t>
            </w:r>
          </w:p>
          <w:p w14:paraId="5858712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HB 412 (Dempsey) Applied Behavioral Analysts - PROGRESSING</w:t>
            </w:r>
          </w:p>
          <w:p w14:paraId="53FAB452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 xml:space="preserve">HB </w:t>
            </w:r>
            <w:proofErr w:type="gramStart"/>
            <w:r>
              <w:t>267 :</w:t>
            </w:r>
            <w:proofErr w:type="gramEnd"/>
            <w:r>
              <w:t xml:space="preserve"> Athletic Trainers (LaHood) - PROGRESSING</w:t>
            </w:r>
          </w:p>
          <w:p w14:paraId="53E499FC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03F43D7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POLICY ISSUES</w:t>
            </w:r>
          </w:p>
          <w:p w14:paraId="4BE73E7F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Medicaid Children’s Intervention Services</w:t>
            </w:r>
          </w:p>
          <w:p w14:paraId="01556B6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Provider Issues (global denial errors, provider loading, secondary claims, communication with payer)</w:t>
            </w:r>
          </w:p>
          <w:p w14:paraId="4506ED8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MPPR</w:t>
            </w:r>
          </w:p>
          <w:p w14:paraId="35D3C923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18D80847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Potential Legislation for 2022</w:t>
            </w:r>
          </w:p>
          <w:p w14:paraId="32C246FD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·       Pursuing a Medicaid reimbursement rate increase and of what type (</w:t>
            </w:r>
            <w:proofErr w:type="gramStart"/>
            <w:r>
              <w:t>i.e.</w:t>
            </w:r>
            <w:proofErr w:type="gramEnd"/>
            <w:r>
              <w:t xml:space="preserve"> “across” the board” or certain codes</w:t>
            </w:r>
          </w:p>
          <w:p w14:paraId="622A1E6A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·       Legislation to prohibit MPPR</w:t>
            </w:r>
          </w:p>
          <w:p w14:paraId="04DDC5C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·       Legislation requiring more (or real) oversight of the Medicaid p</w:t>
            </w:r>
            <w:r>
              <w:t xml:space="preserve">rogram, especially the CMOs </w:t>
            </w:r>
          </w:p>
          <w:p w14:paraId="4AF9A4D5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OT PAG</w:t>
            </w:r>
          </w:p>
          <w:p w14:paraId="66356009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28B21F40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546595E4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2E78BD" w14:paraId="3FE5064C" w14:textId="77777777">
        <w:trPr>
          <w:trHeight w:val="5133"/>
        </w:trPr>
        <w:tc>
          <w:tcPr>
            <w:tcW w:w="1920" w:type="dxa"/>
          </w:tcPr>
          <w:p w14:paraId="66F43BFE" w14:textId="77777777" w:rsidR="002E78BD" w:rsidRDefault="002E308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TriAlliance</w:t>
            </w:r>
            <w:proofErr w:type="spellEnd"/>
            <w:r>
              <w:rPr>
                <w:b/>
              </w:rPr>
              <w:t xml:space="preserve"> Representative</w:t>
            </w:r>
          </w:p>
          <w:p w14:paraId="42AE7656" w14:textId="77777777" w:rsidR="002E78BD" w:rsidRDefault="002E308B">
            <w:r>
              <w:t xml:space="preserve">Nicole Walker </w:t>
            </w:r>
            <w:proofErr w:type="spellStart"/>
            <w:r>
              <w:t>Geringer</w:t>
            </w:r>
            <w:proofErr w:type="spellEnd"/>
          </w:p>
        </w:tc>
        <w:tc>
          <w:tcPr>
            <w:tcW w:w="4935" w:type="dxa"/>
          </w:tcPr>
          <w:p w14:paraId="39FE8CC5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yellow"/>
              </w:rPr>
            </w:pPr>
          </w:p>
          <w:p w14:paraId="756B3F00" w14:textId="77777777" w:rsidR="002E78BD" w:rsidRDefault="002E78BD">
            <w:pPr>
              <w:widowControl w:val="0"/>
              <w:shd w:val="clear" w:color="auto" w:fill="FFFFFF"/>
              <w:spacing w:before="240" w:after="240" w:line="240" w:lineRule="auto"/>
            </w:pPr>
          </w:p>
          <w:p w14:paraId="2E5CD03F" w14:textId="77777777" w:rsidR="002E78BD" w:rsidRDefault="002E78BD">
            <w:pPr>
              <w:widowControl w:val="0"/>
              <w:shd w:val="clear" w:color="auto" w:fill="FFFFFF"/>
              <w:spacing w:before="240" w:after="240" w:line="240" w:lineRule="auto"/>
            </w:pPr>
          </w:p>
          <w:p w14:paraId="39ADD46F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yellow"/>
              </w:rPr>
            </w:pPr>
          </w:p>
        </w:tc>
        <w:tc>
          <w:tcPr>
            <w:tcW w:w="3870" w:type="dxa"/>
          </w:tcPr>
          <w:p w14:paraId="5CBB6E1B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D7BDC1A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33B78034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21BE0B8E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2CE171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0757777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418DC72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71CDC61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293F799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03275AC3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7D1AF54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623FDDBE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472AA3A8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49D53182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2D91B07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2DEE8401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324AF78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0105BAE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3DEE0E4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2866698A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BEBA8D9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AB9853F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A397177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68C2C92E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3ACD995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6923E3DF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20E9CB70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442E50F8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01D15C4C" w14:textId="77777777">
        <w:tc>
          <w:tcPr>
            <w:tcW w:w="1920" w:type="dxa"/>
          </w:tcPr>
          <w:p w14:paraId="502F6108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>Education Liaison</w:t>
            </w:r>
          </w:p>
          <w:p w14:paraId="44AA5E6D" w14:textId="77777777" w:rsidR="002E78BD" w:rsidRDefault="002E308B">
            <w:pPr>
              <w:rPr>
                <w:b/>
              </w:rPr>
            </w:pPr>
            <w:r>
              <w:t>Patty Watford</w:t>
            </w:r>
          </w:p>
        </w:tc>
        <w:tc>
          <w:tcPr>
            <w:tcW w:w="4935" w:type="dxa"/>
          </w:tcPr>
          <w:p w14:paraId="56F5525D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1C65A0AA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2E78BD" w14:paraId="3D298D43" w14:textId="77777777">
        <w:tc>
          <w:tcPr>
            <w:tcW w:w="1920" w:type="dxa"/>
          </w:tcPr>
          <w:p w14:paraId="57CE8E79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>Research Committee Chair</w:t>
            </w:r>
          </w:p>
          <w:p w14:paraId="2A3CA103" w14:textId="77777777" w:rsidR="002E78BD" w:rsidRDefault="002E308B">
            <w:r>
              <w:t>Laura Carpenter</w:t>
            </w:r>
          </w:p>
        </w:tc>
        <w:tc>
          <w:tcPr>
            <w:tcW w:w="4935" w:type="dxa"/>
          </w:tcPr>
          <w:p w14:paraId="72F9AD87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Changes made to the process for approving research and posting it to the GOTA social media sites based on member feedback</w:t>
            </w:r>
          </w:p>
          <w:p w14:paraId="6F831225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First post to social media free to members</w:t>
            </w:r>
          </w:p>
          <w:p w14:paraId="125C0A42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Must provide documentation of approval by an institutional review board (IRB)</w:t>
            </w:r>
          </w:p>
          <w:p w14:paraId="70024058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t>On GOTA websi</w:t>
            </w:r>
            <w:r>
              <w:t>te, go to Resources&gt;&gt;Research&gt;&gt;scroll to bottom and click link “Research Projects”</w:t>
            </w:r>
          </w:p>
          <w:p w14:paraId="216B5CEB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2ED85B0B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2E78BD" w14:paraId="7D74BEDC" w14:textId="77777777">
        <w:tc>
          <w:tcPr>
            <w:tcW w:w="1920" w:type="dxa"/>
          </w:tcPr>
          <w:p w14:paraId="7E1D1C20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 xml:space="preserve">GOTA Advisory Committee on Equity, Inclusion, and Diversity in </w:t>
            </w:r>
            <w:r>
              <w:rPr>
                <w:b/>
              </w:rPr>
              <w:lastRenderedPageBreak/>
              <w:t>Occupational Therapy</w:t>
            </w:r>
          </w:p>
        </w:tc>
        <w:tc>
          <w:tcPr>
            <w:tcW w:w="4935" w:type="dxa"/>
          </w:tcPr>
          <w:p w14:paraId="3DCD0132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Current Committee members:</w:t>
            </w:r>
          </w:p>
          <w:p w14:paraId="7CB3A185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Rebekah Buehler, co-chairperson</w:t>
            </w:r>
          </w:p>
          <w:p w14:paraId="12485AAA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Frederica Kennedy, co-chair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person</w:t>
            </w:r>
          </w:p>
          <w:p w14:paraId="7CCADC3C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Jennifer Allison</w:t>
            </w:r>
          </w:p>
          <w:p w14:paraId="0D6FD7A5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Adrianne Smiley</w:t>
            </w:r>
          </w:p>
          <w:p w14:paraId="16B09382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Kristen Webber</w:t>
            </w:r>
          </w:p>
          <w:p w14:paraId="0F17AF68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Barb Schell</w:t>
            </w:r>
          </w:p>
          <w:p w14:paraId="1AB0DFB5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Sarah Shirley</w:t>
            </w:r>
          </w:p>
          <w:p w14:paraId="0E82DBB4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Kyle Otis</w:t>
            </w:r>
          </w:p>
          <w:p w14:paraId="4D333DAA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Bryan Clever</w:t>
            </w:r>
          </w:p>
          <w:p w14:paraId="41D18237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D7D618F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Objectives completed:</w:t>
            </w:r>
          </w:p>
          <w:p w14:paraId="6E145BCD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Standing committee (early 2021)</w:t>
            </w:r>
          </w:p>
          <w:p w14:paraId="1E12B1CC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Committee SOP/strategic plan</w:t>
            </w:r>
          </w:p>
          <w:p w14:paraId="4E3BAF5B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initiate collaborative role</w:t>
            </w:r>
          </w:p>
          <w:p w14:paraId="62C32480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Deliverables:</w:t>
            </w:r>
          </w:p>
          <w:p w14:paraId="735C38A9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9/30/21: Hosted free CE virtual event for OT community- Dr. Cindy Clough (CE)</w:t>
            </w:r>
          </w:p>
          <w:p w14:paraId="33F69665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10/16/21: GOTA conference session</w:t>
            </w:r>
          </w:p>
          <w:p w14:paraId="15F462DB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B812DF2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Future Directions 2022:</w:t>
            </w:r>
          </w:p>
          <w:p w14:paraId="05CC7436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Recruit OT/OTA student members</w:t>
            </w:r>
          </w:p>
          <w:p w14:paraId="0F92E02F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Continue to support to GOTA committees</w:t>
            </w:r>
          </w:p>
          <w:p w14:paraId="10AF3721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Plan 2 deliverables for 2022</w:t>
            </w:r>
          </w:p>
          <w:p w14:paraId="2CE2AE7A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0F4C4EB9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2E78BD" w14:paraId="1DBE294A" w14:textId="77777777">
        <w:tc>
          <w:tcPr>
            <w:tcW w:w="1920" w:type="dxa"/>
          </w:tcPr>
          <w:p w14:paraId="02CAEBD9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lastRenderedPageBreak/>
              <w:t>OTA Liaison</w:t>
            </w:r>
          </w:p>
          <w:p w14:paraId="3DC682EE" w14:textId="77777777" w:rsidR="002E78BD" w:rsidRDefault="002E308B">
            <w:pPr>
              <w:rPr>
                <w:b/>
              </w:rPr>
            </w:pPr>
            <w:r>
              <w:t>LaDonna Nash</w:t>
            </w:r>
          </w:p>
        </w:tc>
        <w:tc>
          <w:tcPr>
            <w:tcW w:w="4935" w:type="dxa"/>
          </w:tcPr>
          <w:p w14:paraId="0399A68E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389741A5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14667915" w14:textId="77777777">
        <w:tc>
          <w:tcPr>
            <w:tcW w:w="1920" w:type="dxa"/>
            <w:shd w:val="clear" w:color="auto" w:fill="D9D9D9"/>
          </w:tcPr>
          <w:p w14:paraId="2342C743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Special Liaison</w:t>
            </w:r>
          </w:p>
        </w:tc>
        <w:tc>
          <w:tcPr>
            <w:tcW w:w="4935" w:type="dxa"/>
            <w:shd w:val="clear" w:color="auto" w:fill="D9D9D9"/>
          </w:tcPr>
          <w:p w14:paraId="53E324D6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4C091B3B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2E78BD" w14:paraId="14D54EEA" w14:textId="77777777">
        <w:trPr>
          <w:trHeight w:val="1620"/>
        </w:trPr>
        <w:tc>
          <w:tcPr>
            <w:tcW w:w="1920" w:type="dxa"/>
          </w:tcPr>
          <w:p w14:paraId="3A3FDB84" w14:textId="77777777" w:rsidR="002E78BD" w:rsidRDefault="002E308B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GA Rep to the AOTA RA</w:t>
            </w:r>
          </w:p>
          <w:p w14:paraId="3ED53C55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Helene Smith-</w:t>
            </w:r>
            <w:proofErr w:type="spellStart"/>
            <w:r>
              <w:rPr>
                <w:color w:val="222222"/>
              </w:rPr>
              <w:t>Gabai</w:t>
            </w:r>
            <w:proofErr w:type="spellEnd"/>
          </w:p>
        </w:tc>
        <w:tc>
          <w:tcPr>
            <w:tcW w:w="4935" w:type="dxa"/>
          </w:tcPr>
          <w:p w14:paraId="15785981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AOTA RA Fall 2021 meeting is scheduled for the beginning of November. There are 8 Motions and 2 Requests for Action up for a vote:</w:t>
            </w:r>
          </w:p>
          <w:p w14:paraId="450E6E6C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Motions</w:t>
            </w:r>
          </w:p>
          <w:p w14:paraId="55AF06CA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Position papers on gender identity and sexual orientation</w:t>
            </w:r>
          </w:p>
          <w:p w14:paraId="36A46041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Crosswalk analysis on community violence</w:t>
            </w:r>
          </w:p>
          <w:p w14:paraId="5B0D7487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Moving the definit</w:t>
            </w:r>
            <w:r>
              <w:rPr>
                <w:color w:val="222222"/>
              </w:rPr>
              <w:t>ion of OT practice for state regulation to a Scope of Practice document (from the policy manual)</w:t>
            </w:r>
          </w:p>
          <w:p w14:paraId="2E3C53DC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Position paper on dry needling</w:t>
            </w:r>
          </w:p>
          <w:p w14:paraId="5B69D937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Revision of AOTA 2021 Standards for Continuing Competence</w:t>
            </w:r>
          </w:p>
          <w:p w14:paraId="06BEF8F6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Policy on safe patient handling and mobility</w:t>
            </w:r>
          </w:p>
          <w:p w14:paraId="6761B102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Briefing paper on OT/OTA collaboration</w:t>
            </w:r>
          </w:p>
          <w:p w14:paraId="29D08A0C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Position statement and e-policy on OT’s role in sustainability &amp; climate change</w:t>
            </w:r>
          </w:p>
          <w:p w14:paraId="404CAC8D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 xml:space="preserve">Requests for Action  </w:t>
            </w:r>
          </w:p>
          <w:p w14:paraId="58846DEB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Position paper on role of OT in eating disorders</w:t>
            </w:r>
          </w:p>
          <w:p w14:paraId="6B79C243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OT’s ability to perfo</w:t>
            </w:r>
            <w:r>
              <w:rPr>
                <w:color w:val="222222"/>
              </w:rPr>
              <w:t>rm swallowing evaluations in the State of CA</w:t>
            </w:r>
          </w:p>
          <w:p w14:paraId="391E61C7" w14:textId="77777777" w:rsidR="002E78BD" w:rsidRDefault="002E78BD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</w:p>
          <w:p w14:paraId="5D99D640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AOTA’s Virtual Hill Day</w:t>
            </w:r>
          </w:p>
          <w:p w14:paraId="71BD2F9C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 xml:space="preserve">Offices of Senators Warnock, Senator </w:t>
            </w:r>
            <w:proofErr w:type="spellStart"/>
            <w:r>
              <w:rPr>
                <w:color w:val="222222"/>
              </w:rPr>
              <w:t>Ossoff</w:t>
            </w:r>
            <w:proofErr w:type="spellEnd"/>
            <w:r>
              <w:rPr>
                <w:color w:val="222222"/>
              </w:rPr>
              <w:t xml:space="preserve"> and Congresswoman McBath were contacted to advocate for their support for the</w:t>
            </w:r>
          </w:p>
          <w:p w14:paraId="01D87620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Expanded Telehealth Access Act</w:t>
            </w:r>
          </w:p>
          <w:p w14:paraId="6838663D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Allied Health Workforce Diversity</w:t>
            </w:r>
            <w:r>
              <w:rPr>
                <w:color w:val="222222"/>
              </w:rPr>
              <w:t xml:space="preserve"> Act</w:t>
            </w:r>
          </w:p>
          <w:p w14:paraId="56B73057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Reduce upcoming 15% reimbursement differential for OTAs under Medicare Part B</w:t>
            </w:r>
          </w:p>
          <w:p w14:paraId="4CC665F4" w14:textId="77777777" w:rsidR="002E78BD" w:rsidRDefault="002E78BD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</w:p>
          <w:p w14:paraId="72420E24" w14:textId="77777777" w:rsidR="002E78BD" w:rsidRDefault="002E308B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</w:rPr>
            </w:pPr>
            <w:r>
              <w:rPr>
                <w:color w:val="222222"/>
              </w:rPr>
              <w:t>Details to be provided in next GOTA newsletter!</w:t>
            </w:r>
          </w:p>
        </w:tc>
        <w:tc>
          <w:tcPr>
            <w:tcW w:w="3870" w:type="dxa"/>
          </w:tcPr>
          <w:p w14:paraId="6B256660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2E78BD" w14:paraId="4B2180AB" w14:textId="77777777">
        <w:trPr>
          <w:trHeight w:val="1695"/>
        </w:trPr>
        <w:tc>
          <w:tcPr>
            <w:tcW w:w="1920" w:type="dxa"/>
          </w:tcPr>
          <w:p w14:paraId="564118FC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>Recognitions &amp; Nominations</w:t>
            </w:r>
          </w:p>
          <w:p w14:paraId="1A685B4F" w14:textId="77777777" w:rsidR="002E78BD" w:rsidRDefault="002E308B">
            <w:pPr>
              <w:jc w:val="center"/>
              <w:rPr>
                <w:b/>
              </w:rPr>
            </w:pPr>
            <w:r>
              <w:t>Suzanne Masino</w:t>
            </w:r>
          </w:p>
        </w:tc>
        <w:tc>
          <w:tcPr>
            <w:tcW w:w="4935" w:type="dxa"/>
          </w:tcPr>
          <w:p w14:paraId="30839E6C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  <w:r>
              <w:rPr>
                <w:color w:val="222222"/>
              </w:rPr>
              <w:t>OT Student of the Year: Britta Ferrier</w:t>
            </w:r>
          </w:p>
          <w:p w14:paraId="44615BF7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  <w:r>
              <w:rPr>
                <w:color w:val="222222"/>
              </w:rPr>
              <w:t>Linda Stephens Scholarship: Haley Franklin</w:t>
            </w:r>
          </w:p>
          <w:p w14:paraId="6611FE8D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  <w:r>
              <w:rPr>
                <w:color w:val="222222"/>
              </w:rPr>
              <w:t xml:space="preserve">Occupational Therapy Supporter of the Year: </w:t>
            </w:r>
          </w:p>
          <w:p w14:paraId="5B5F4FAC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  <w:r>
              <w:rPr>
                <w:color w:val="222222"/>
              </w:rPr>
              <w:t xml:space="preserve">Occupational Therapy Practitioner of the Year: </w:t>
            </w:r>
          </w:p>
          <w:p w14:paraId="72805B43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  <w:r>
              <w:rPr>
                <w:color w:val="222222"/>
              </w:rPr>
              <w:t xml:space="preserve">Barbara E. Grant Award: Aileen O. </w:t>
            </w:r>
            <w:proofErr w:type="spellStart"/>
            <w:r>
              <w:rPr>
                <w:color w:val="222222"/>
              </w:rPr>
              <w:t>Deogracias</w:t>
            </w:r>
            <w:proofErr w:type="spellEnd"/>
          </w:p>
          <w:p w14:paraId="413A1B1E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</w:p>
          <w:p w14:paraId="6D2F1873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</w:p>
        </w:tc>
        <w:tc>
          <w:tcPr>
            <w:tcW w:w="3870" w:type="dxa"/>
          </w:tcPr>
          <w:p w14:paraId="42C9E9B7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5717E7B9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2E78BD" w14:paraId="22119BD7" w14:textId="77777777">
        <w:trPr>
          <w:trHeight w:val="1695"/>
        </w:trPr>
        <w:tc>
          <w:tcPr>
            <w:tcW w:w="1920" w:type="dxa"/>
          </w:tcPr>
          <w:p w14:paraId="5F51FF81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>Ethics</w:t>
            </w:r>
          </w:p>
          <w:p w14:paraId="67C3DA78" w14:textId="77777777" w:rsidR="002E78BD" w:rsidRDefault="002E308B">
            <w:pPr>
              <w:rPr>
                <w:b/>
              </w:rPr>
            </w:pPr>
            <w:r>
              <w:t>Sarah Shirley</w:t>
            </w:r>
          </w:p>
        </w:tc>
        <w:tc>
          <w:tcPr>
            <w:tcW w:w="4935" w:type="dxa"/>
          </w:tcPr>
          <w:p w14:paraId="5FA108EE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FE07C69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2E78BD" w14:paraId="5B548DBD" w14:textId="77777777">
        <w:trPr>
          <w:trHeight w:val="1335"/>
        </w:trPr>
        <w:tc>
          <w:tcPr>
            <w:tcW w:w="1920" w:type="dxa"/>
          </w:tcPr>
          <w:p w14:paraId="18945CD3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>Licensure Board Liaison</w:t>
            </w:r>
          </w:p>
          <w:p w14:paraId="0EB9DCB4" w14:textId="77777777" w:rsidR="002E78BD" w:rsidRDefault="002E78BD">
            <w:pPr>
              <w:rPr>
                <w:b/>
              </w:rPr>
            </w:pPr>
          </w:p>
          <w:p w14:paraId="0B5494E6" w14:textId="77777777" w:rsidR="002E78BD" w:rsidRDefault="002E308B">
            <w:r>
              <w:t>M. Irma Alvarado</w:t>
            </w:r>
          </w:p>
          <w:p w14:paraId="46E0F52D" w14:textId="77777777" w:rsidR="002E78BD" w:rsidRDefault="002E78BD">
            <w:pPr>
              <w:rPr>
                <w:b/>
              </w:rPr>
            </w:pPr>
          </w:p>
        </w:tc>
        <w:tc>
          <w:tcPr>
            <w:tcW w:w="4935" w:type="dxa"/>
          </w:tcPr>
          <w:p w14:paraId="3F2A8CF9" w14:textId="77777777" w:rsidR="002E78BD" w:rsidRDefault="002E308B">
            <w:pPr>
              <w:widowControl w:val="0"/>
              <w:shd w:val="clear" w:color="auto" w:fill="FFFFFF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M. Irma Alvarado, Georgia OT Licensure Updates to be discussed Sunday, 11:20-12:20pm, Session </w:t>
            </w:r>
            <w:proofErr w:type="gramStart"/>
            <w:r>
              <w:rPr>
                <w:color w:val="222222"/>
                <w:sz w:val="24"/>
                <w:szCs w:val="24"/>
              </w:rPr>
              <w:t>12.A</w:t>
            </w:r>
            <w:proofErr w:type="gramEnd"/>
          </w:p>
        </w:tc>
        <w:tc>
          <w:tcPr>
            <w:tcW w:w="3870" w:type="dxa"/>
          </w:tcPr>
          <w:p w14:paraId="5E6F0D30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6559D762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42A8A87D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2E78BD" w14:paraId="279F4AA4" w14:textId="77777777">
        <w:trPr>
          <w:trHeight w:val="960"/>
        </w:trPr>
        <w:tc>
          <w:tcPr>
            <w:tcW w:w="1920" w:type="dxa"/>
            <w:shd w:val="clear" w:color="auto" w:fill="D9D9D9"/>
          </w:tcPr>
          <w:p w14:paraId="55CE6CB1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 xml:space="preserve">Ad Hoc Committees </w:t>
            </w:r>
          </w:p>
        </w:tc>
        <w:tc>
          <w:tcPr>
            <w:tcW w:w="4935" w:type="dxa"/>
            <w:shd w:val="clear" w:color="auto" w:fill="D9D9D9"/>
          </w:tcPr>
          <w:p w14:paraId="6B2CA4C1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2AB973E1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2E78BD" w14:paraId="3F3EC92A" w14:textId="77777777">
        <w:trPr>
          <w:trHeight w:val="960"/>
        </w:trPr>
        <w:tc>
          <w:tcPr>
            <w:tcW w:w="1920" w:type="dxa"/>
          </w:tcPr>
          <w:p w14:paraId="24FF4F7E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>Silent Auction</w:t>
            </w:r>
          </w:p>
          <w:p w14:paraId="71996D69" w14:textId="77777777" w:rsidR="002E78BD" w:rsidRDefault="002E308B">
            <w:pPr>
              <w:rPr>
                <w:b/>
              </w:rPr>
            </w:pPr>
            <w:r>
              <w:t>Margaret Corcoran</w:t>
            </w:r>
          </w:p>
        </w:tc>
        <w:tc>
          <w:tcPr>
            <w:tcW w:w="4935" w:type="dxa"/>
          </w:tcPr>
          <w:p w14:paraId="260750C7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1B2B10C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2E78BD" w14:paraId="166B66C4" w14:textId="77777777">
        <w:trPr>
          <w:trHeight w:val="960"/>
        </w:trPr>
        <w:tc>
          <w:tcPr>
            <w:tcW w:w="1920" w:type="dxa"/>
          </w:tcPr>
          <w:p w14:paraId="66B825C0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lastRenderedPageBreak/>
              <w:t>Workshop Committee</w:t>
            </w:r>
          </w:p>
        </w:tc>
        <w:tc>
          <w:tcPr>
            <w:tcW w:w="4935" w:type="dxa"/>
          </w:tcPr>
          <w:p w14:paraId="418D3142" w14:textId="77777777" w:rsidR="002E78BD" w:rsidRDefault="002E78BD">
            <w:pPr>
              <w:widowControl w:val="0"/>
              <w:shd w:val="clear" w:color="auto" w:fill="FFFFFF"/>
              <w:spacing w:before="240" w:after="240"/>
              <w:ind w:left="720"/>
              <w:rPr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0A78A24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</w:p>
        </w:tc>
      </w:tr>
      <w:tr w:rsidR="002E78BD" w14:paraId="13D3A545" w14:textId="77777777">
        <w:trPr>
          <w:trHeight w:val="960"/>
        </w:trPr>
        <w:tc>
          <w:tcPr>
            <w:tcW w:w="1920" w:type="dxa"/>
          </w:tcPr>
          <w:p w14:paraId="31521EF5" w14:textId="77777777" w:rsidR="002E78BD" w:rsidRDefault="002E308B">
            <w:pPr>
              <w:rPr>
                <w:b/>
              </w:rPr>
            </w:pPr>
            <w:r>
              <w:rPr>
                <w:b/>
              </w:rPr>
              <w:t>OTA Initiative</w:t>
            </w:r>
          </w:p>
          <w:p w14:paraId="367A67DC" w14:textId="77777777" w:rsidR="002E78BD" w:rsidRDefault="002E308B">
            <w:r>
              <w:t>M. Irma Alvarado</w:t>
            </w:r>
          </w:p>
        </w:tc>
        <w:tc>
          <w:tcPr>
            <w:tcW w:w="4935" w:type="dxa"/>
          </w:tcPr>
          <w:p w14:paraId="10EF2802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1DE9A56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2E78BD" w14:paraId="7C697C80" w14:textId="77777777">
        <w:trPr>
          <w:trHeight w:val="960"/>
        </w:trPr>
        <w:tc>
          <w:tcPr>
            <w:tcW w:w="1920" w:type="dxa"/>
            <w:shd w:val="clear" w:color="auto" w:fill="D9D9D9"/>
          </w:tcPr>
          <w:p w14:paraId="3977FB3E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Student Representatives</w:t>
            </w:r>
          </w:p>
        </w:tc>
        <w:tc>
          <w:tcPr>
            <w:tcW w:w="4935" w:type="dxa"/>
            <w:shd w:val="clear" w:color="auto" w:fill="D9D9D9"/>
          </w:tcPr>
          <w:p w14:paraId="4AEE55AF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345A0473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2E78BD" w14:paraId="73F54EF2" w14:textId="77777777">
        <w:trPr>
          <w:trHeight w:val="1815"/>
        </w:trPr>
        <w:tc>
          <w:tcPr>
            <w:tcW w:w="1920" w:type="dxa"/>
          </w:tcPr>
          <w:p w14:paraId="75DA3AB3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*Albany State University</w:t>
            </w:r>
          </w:p>
          <w:p w14:paraId="500ADD23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*Augusta University</w:t>
            </w:r>
          </w:p>
          <w:p w14:paraId="4BD26826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*Augusta Tech College</w:t>
            </w:r>
          </w:p>
          <w:p w14:paraId="61F24AE0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</w:t>
            </w:r>
            <w:proofErr w:type="spellStart"/>
            <w:r>
              <w:rPr>
                <w:color w:val="222222"/>
              </w:rPr>
              <w:t>Brenau</w:t>
            </w:r>
            <w:proofErr w:type="spellEnd"/>
            <w:r>
              <w:rPr>
                <w:color w:val="222222"/>
              </w:rPr>
              <w:t xml:space="preserve"> University</w:t>
            </w:r>
          </w:p>
          <w:p w14:paraId="272F61BF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*Chattahoochee Tech College</w:t>
            </w:r>
          </w:p>
          <w:p w14:paraId="5FC5A537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*Georgia State University</w:t>
            </w:r>
          </w:p>
          <w:p w14:paraId="3C601E1A" w14:textId="77777777" w:rsidR="002E78BD" w:rsidRDefault="002E308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*Middle Georgia State University</w:t>
            </w:r>
          </w:p>
          <w:p w14:paraId="4E6F8D3B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2889FCB5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</w:p>
          <w:p w14:paraId="50B07149" w14:textId="77777777" w:rsidR="002E78BD" w:rsidRDefault="002E78B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935" w:type="dxa"/>
          </w:tcPr>
          <w:p w14:paraId="1BF6ECF1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6AEC90D8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  <w:p w14:paraId="107DB09F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40ED8ADE" w14:textId="77777777" w:rsidR="002E78BD" w:rsidRDefault="002E78B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2E78BD" w14:paraId="6C2907DA" w14:textId="77777777">
        <w:tc>
          <w:tcPr>
            <w:tcW w:w="1920" w:type="dxa"/>
            <w:shd w:val="clear" w:color="auto" w:fill="D9D9D9"/>
          </w:tcPr>
          <w:p w14:paraId="24E29420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New Business</w:t>
            </w:r>
          </w:p>
        </w:tc>
        <w:tc>
          <w:tcPr>
            <w:tcW w:w="4935" w:type="dxa"/>
            <w:shd w:val="clear" w:color="auto" w:fill="D9D9D9"/>
          </w:tcPr>
          <w:p w14:paraId="23594CFE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33EB7D0C" w14:textId="77777777" w:rsidR="002E78BD" w:rsidRDefault="002E308B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2E78BD" w14:paraId="36131CCB" w14:textId="77777777">
        <w:tc>
          <w:tcPr>
            <w:tcW w:w="1920" w:type="dxa"/>
          </w:tcPr>
          <w:p w14:paraId="7D1F35DF" w14:textId="77777777" w:rsidR="002E78BD" w:rsidRDefault="002E78BD">
            <w:pPr>
              <w:rPr>
                <w:b/>
              </w:rPr>
            </w:pPr>
          </w:p>
        </w:tc>
        <w:tc>
          <w:tcPr>
            <w:tcW w:w="4935" w:type="dxa"/>
          </w:tcPr>
          <w:p w14:paraId="316299A2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New Executive Board Positions:</w:t>
            </w:r>
          </w:p>
          <w:p w14:paraId="2EACABCD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Vice President</w:t>
            </w:r>
          </w:p>
          <w:p w14:paraId="3147AA0B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Region Chairs:</w:t>
            </w:r>
          </w:p>
          <w:p w14:paraId="25534848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East</w:t>
            </w:r>
          </w:p>
          <w:p w14:paraId="0708B54C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North</w:t>
            </w:r>
          </w:p>
          <w:p w14:paraId="741FCE7E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South</w:t>
            </w:r>
          </w:p>
          <w:p w14:paraId="0341A639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Middle</w:t>
            </w:r>
          </w:p>
          <w:p w14:paraId="0892824C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Atlanta</w:t>
            </w:r>
          </w:p>
          <w:p w14:paraId="779D49D1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825CE33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Appointments</w:t>
            </w:r>
          </w:p>
          <w:p w14:paraId="0D647231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Conference Chair</w:t>
            </w:r>
          </w:p>
          <w:p w14:paraId="617D7859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Kay Graham:</w:t>
            </w:r>
          </w:p>
          <w:p w14:paraId="257ED12A" w14:textId="77777777" w:rsidR="002E78BD" w:rsidRDefault="002E308B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Link to sign up for home assessment across the state:  https://docs.google.com/document/d/1jkk8YIDe5FfoAgBXnIswuDiee8ptqk0Gw30kn34uAIw/edit?usp=sharing</w:t>
            </w:r>
          </w:p>
        </w:tc>
        <w:tc>
          <w:tcPr>
            <w:tcW w:w="3870" w:type="dxa"/>
          </w:tcPr>
          <w:p w14:paraId="0D2B0224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45FDD64D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2E78BD" w14:paraId="5E753BC9" w14:textId="77777777">
        <w:tc>
          <w:tcPr>
            <w:tcW w:w="1920" w:type="dxa"/>
          </w:tcPr>
          <w:p w14:paraId="164462E7" w14:textId="77777777" w:rsidR="002E78BD" w:rsidRDefault="002E78BD">
            <w:pPr>
              <w:rPr>
                <w:b/>
              </w:rPr>
            </w:pPr>
          </w:p>
        </w:tc>
        <w:tc>
          <w:tcPr>
            <w:tcW w:w="4935" w:type="dxa"/>
          </w:tcPr>
          <w:p w14:paraId="5892F283" w14:textId="77777777" w:rsidR="002E78BD" w:rsidRDefault="002E78BD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6E6714" w14:textId="77777777" w:rsidR="002E78BD" w:rsidRDefault="002E78B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</w:tbl>
    <w:p w14:paraId="52837FD6" w14:textId="77777777" w:rsidR="002E78BD" w:rsidRDefault="002E78BD">
      <w:pPr>
        <w:widowControl w:val="0"/>
        <w:shd w:val="clear" w:color="auto" w:fill="FFFFFF"/>
        <w:spacing w:after="160" w:line="259" w:lineRule="auto"/>
      </w:pPr>
    </w:p>
    <w:p w14:paraId="19CC0B36" w14:textId="77777777" w:rsidR="002E78BD" w:rsidRDefault="002E308B">
      <w:pPr>
        <w:widowControl w:val="0"/>
        <w:shd w:val="clear" w:color="auto" w:fill="FFFFFF"/>
        <w:spacing w:after="160" w:line="259" w:lineRule="auto"/>
      </w:pPr>
      <w:r>
        <w:rPr>
          <w:u w:val="single"/>
        </w:rPr>
        <w:t xml:space="preserve">Kristen </w:t>
      </w:r>
      <w:r>
        <w:t xml:space="preserve">made a motion to adjourn the meeting. </w:t>
      </w:r>
      <w:r>
        <w:rPr>
          <w:u w:val="single"/>
        </w:rPr>
        <w:t xml:space="preserve">Elizabeth </w:t>
      </w:r>
      <w:r>
        <w:t xml:space="preserve">seconded the motion. Motion passed. Meeting adjourned at </w:t>
      </w:r>
      <w:r>
        <w:rPr>
          <w:u w:val="single"/>
        </w:rPr>
        <w:t>1:29PM_</w:t>
      </w:r>
      <w:r>
        <w:t>.</w:t>
      </w:r>
    </w:p>
    <w:sectPr w:rsidR="002E78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2C"/>
    <w:multiLevelType w:val="multilevel"/>
    <w:tmpl w:val="BA60A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BD"/>
    <w:rsid w:val="002E308B"/>
    <w:rsid w:val="002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A63C9"/>
  <w15:docId w15:val="{9996520C-5B87-7440-8769-65C08763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o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DTh7noD-wwQ2xK-f4q-sIlZZNlR5darpdrij6ntlRw/edit?usp=sharing" TargetMode="External"/><Relationship Id="rId5" Type="http://schemas.openxmlformats.org/officeDocument/2006/relationships/hyperlink" Target="https://docs.google.com/document/d/1GDTh7noD-wwQ2xK-f4q-sIlZZNlR5darpdrij6ntlRw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Elise Gross</cp:lastModifiedBy>
  <cp:revision>2</cp:revision>
  <dcterms:created xsi:type="dcterms:W3CDTF">2021-12-07T16:16:00Z</dcterms:created>
  <dcterms:modified xsi:type="dcterms:W3CDTF">2021-12-07T16:16:00Z</dcterms:modified>
</cp:coreProperties>
</file>